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2E2E5" w14:textId="1162F9B0" w:rsidR="0077066E" w:rsidRPr="00742966" w:rsidRDefault="0077066E" w:rsidP="0077066E">
      <w:pPr>
        <w:pStyle w:val="3GPPHeader"/>
        <w:spacing w:after="0"/>
        <w:rPr>
          <w:rFonts w:cs="Arial"/>
          <w:color w:val="000000"/>
          <w:kern w:val="2"/>
          <w:lang w:val="en-US"/>
        </w:rPr>
      </w:pPr>
      <w:bookmarkStart w:id="0" w:name="OLE_LINK10"/>
      <w:bookmarkStart w:id="1" w:name="OLE_LINK11"/>
      <w:bookmarkStart w:id="2" w:name="_Hlk485401214"/>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5</w:t>
      </w:r>
      <w:r w:rsidRPr="00742966">
        <w:rPr>
          <w:rFonts w:cs="Arial"/>
          <w:color w:val="000000"/>
          <w:kern w:val="2"/>
          <w:lang w:val="en-US"/>
        </w:rPr>
        <w:tab/>
        <w:t xml:space="preserve"> </w:t>
      </w:r>
      <w:r w:rsidRPr="00640451">
        <w:rPr>
          <w:rFonts w:cs="Arial"/>
          <w:color w:val="000000"/>
          <w:kern w:val="2"/>
          <w:lang w:val="en-US"/>
        </w:rPr>
        <w:t>R2-</w:t>
      </w:r>
      <w:r w:rsidRPr="00640451">
        <w:rPr>
          <w:rFonts w:cs="Arial"/>
          <w:color w:val="000000"/>
          <w:kern w:val="2"/>
          <w:lang w:val="en-US"/>
        </w:rPr>
        <w:t>1</w:t>
      </w:r>
      <w:r>
        <w:rPr>
          <w:rFonts w:cs="Arial"/>
          <w:color w:val="000000"/>
          <w:kern w:val="2"/>
          <w:lang w:val="en-US"/>
        </w:rPr>
        <w:t>90</w:t>
      </w:r>
      <w:r w:rsidR="006972EA">
        <w:rPr>
          <w:rFonts w:cs="Arial"/>
          <w:color w:val="000000"/>
          <w:kern w:val="2"/>
          <w:lang w:val="en-US"/>
        </w:rPr>
        <w:t>0182</w:t>
      </w:r>
    </w:p>
    <w:bookmarkEnd w:id="0"/>
    <w:bookmarkEnd w:id="1"/>
    <w:p w14:paraId="4FEBBCA1" w14:textId="5A179FC3" w:rsidR="00F044C9" w:rsidRDefault="0077066E" w:rsidP="0077066E">
      <w:pPr>
        <w:pStyle w:val="3GPPHeader"/>
      </w:pPr>
      <w:r w:rsidRPr="001773B6">
        <w:rPr>
          <w:noProof/>
        </w:rPr>
        <w:t>Athens</w:t>
      </w:r>
      <w:r w:rsidRPr="00017109">
        <w:rPr>
          <w:rFonts w:cs="Arial"/>
          <w:color w:val="000000"/>
          <w:kern w:val="2"/>
          <w:lang w:val="en-US"/>
        </w:rPr>
        <w:t xml:space="preserve">, </w:t>
      </w:r>
      <w:r>
        <w:rPr>
          <w:rFonts w:cs="Arial"/>
          <w:color w:val="000000"/>
          <w:kern w:val="2"/>
          <w:lang w:val="en-US"/>
        </w:rPr>
        <w:t>Greece</w:t>
      </w:r>
      <w:r w:rsidRPr="00017109">
        <w:rPr>
          <w:rFonts w:cs="Arial"/>
          <w:color w:val="000000"/>
          <w:kern w:val="2"/>
          <w:lang w:val="en-US"/>
        </w:rPr>
        <w:t xml:space="preserve">, </w:t>
      </w:r>
      <w:r w:rsidRPr="001773B6">
        <w:rPr>
          <w:rFonts w:cs="Arial"/>
          <w:color w:val="000000"/>
          <w:kern w:val="2"/>
          <w:lang w:val="en-US"/>
        </w:rPr>
        <w:t>25 Feb - 1 Mar 2019</w:t>
      </w:r>
      <w:r w:rsidR="00F044C9">
        <w:rPr>
          <w:szCs w:val="24"/>
        </w:rPr>
        <w:tab/>
      </w:r>
      <w:bookmarkEnd w:id="2"/>
      <w:r w:rsidRPr="0077066E">
        <w:rPr>
          <w:b w:val="0"/>
          <w:i/>
          <w:color w:val="FF0000"/>
          <w:sz w:val="22"/>
          <w:szCs w:val="24"/>
        </w:rPr>
        <w:t>Revision of R2-1817249</w:t>
      </w:r>
    </w:p>
    <w:p w14:paraId="736E2945" w14:textId="77777777" w:rsidR="00FC6BFA" w:rsidRDefault="00FC6BFA" w:rsidP="00C94BAE">
      <w:pPr>
        <w:pStyle w:val="3GPPHeader"/>
      </w:pPr>
    </w:p>
    <w:p w14:paraId="336F98C5" w14:textId="0A18C624" w:rsidR="00C94BAE" w:rsidRPr="009B7248" w:rsidRDefault="00C94BAE" w:rsidP="00C94BAE">
      <w:pPr>
        <w:pStyle w:val="3GPPHeader"/>
        <w:rPr>
          <w:sz w:val="22"/>
          <w:szCs w:val="22"/>
          <w:lang w:val="en-US"/>
        </w:rPr>
      </w:pPr>
      <w:r w:rsidRPr="009B7248">
        <w:rPr>
          <w:sz w:val="22"/>
          <w:szCs w:val="22"/>
          <w:lang w:val="en-US"/>
        </w:rPr>
        <w:t>Agenda Item:</w:t>
      </w:r>
      <w:r w:rsidRPr="009B7248">
        <w:rPr>
          <w:sz w:val="22"/>
          <w:szCs w:val="22"/>
          <w:lang w:val="en-US"/>
        </w:rPr>
        <w:tab/>
      </w:r>
      <w:r w:rsidR="006972EA">
        <w:rPr>
          <w:sz w:val="22"/>
          <w:szCs w:val="22"/>
          <w:lang w:val="en-US"/>
        </w:rPr>
        <w:t>11.7.2.3</w:t>
      </w:r>
    </w:p>
    <w:p w14:paraId="5B4482B9" w14:textId="317F6049" w:rsidR="00C94BAE" w:rsidRDefault="00C94BAE" w:rsidP="00C94BAE">
      <w:pPr>
        <w:pStyle w:val="3GPPHeader"/>
        <w:rPr>
          <w:sz w:val="22"/>
          <w:szCs w:val="22"/>
        </w:rPr>
      </w:pPr>
      <w:r>
        <w:rPr>
          <w:sz w:val="22"/>
          <w:szCs w:val="22"/>
        </w:rPr>
        <w:t>Source:</w:t>
      </w:r>
      <w:r>
        <w:rPr>
          <w:sz w:val="22"/>
          <w:szCs w:val="22"/>
        </w:rPr>
        <w:tab/>
      </w:r>
      <w:r w:rsidR="000130EA">
        <w:rPr>
          <w:sz w:val="22"/>
          <w:szCs w:val="22"/>
        </w:rPr>
        <w:t>OPPO</w:t>
      </w:r>
    </w:p>
    <w:p w14:paraId="6E57E625" w14:textId="6B688A5A" w:rsidR="00C94BAE" w:rsidRDefault="00C94BAE" w:rsidP="00C94BAE">
      <w:pPr>
        <w:pStyle w:val="3GPPHeader"/>
        <w:rPr>
          <w:sz w:val="22"/>
          <w:szCs w:val="22"/>
        </w:rPr>
      </w:pPr>
      <w:r w:rsidRPr="005721C1">
        <w:rPr>
          <w:sz w:val="22"/>
          <w:szCs w:val="22"/>
        </w:rPr>
        <w:t>Title:</w:t>
      </w:r>
      <w:r w:rsidRPr="005721C1">
        <w:rPr>
          <w:sz w:val="22"/>
          <w:szCs w:val="22"/>
        </w:rPr>
        <w:tab/>
      </w:r>
      <w:bookmarkStart w:id="3" w:name="_GoBack"/>
      <w:r w:rsidR="0077066E">
        <w:rPr>
          <w:sz w:val="22"/>
          <w:szCs w:val="22"/>
        </w:rPr>
        <w:t xml:space="preserve">Discussion on </w:t>
      </w:r>
      <w:r w:rsidR="006A304A" w:rsidRPr="000E7488">
        <w:rPr>
          <w:sz w:val="22"/>
          <w:szCs w:val="22"/>
        </w:rPr>
        <w:t>Ethernet Header Compression</w:t>
      </w:r>
    </w:p>
    <w:bookmarkEnd w:id="3"/>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1AC49033" w14:textId="7F28F207" w:rsidR="00E85EFD" w:rsidRPr="00745105" w:rsidRDefault="00E85EFD" w:rsidP="00E85EFD">
      <w:pPr>
        <w:pStyle w:val="ab"/>
        <w:spacing w:beforeLines="50" w:before="120"/>
        <w:rPr>
          <w:rFonts w:eastAsia="宋体" w:cs="Arial"/>
          <w:lang w:val="en-US"/>
        </w:rPr>
      </w:pPr>
      <w:r w:rsidRPr="00745105">
        <w:rPr>
          <w:rFonts w:eastAsia="宋体" w:cs="Arial"/>
          <w:lang w:val="en-US"/>
        </w:rPr>
        <w:t xml:space="preserve">In RAN #81, a revised SID on Study on NR Industrial Internet of Things (IoT) is approved. The potential enhancements on </w:t>
      </w:r>
      <w:bookmarkStart w:id="4" w:name="_Hlk523733459"/>
      <w:r w:rsidRPr="00745105">
        <w:rPr>
          <w:rFonts w:eastAsia="宋体" w:cs="Arial"/>
          <w:lang w:val="en-US"/>
        </w:rPr>
        <w:t xml:space="preserve">Ethernet header compression </w:t>
      </w:r>
      <w:bookmarkEnd w:id="4"/>
      <w:r w:rsidRPr="00745105">
        <w:rPr>
          <w:rFonts w:eastAsia="宋体" w:cs="Arial"/>
          <w:lang w:val="en-US"/>
        </w:rPr>
        <w:t>are discussed and captured in this study item, as shown in the following [1]:</w:t>
      </w:r>
    </w:p>
    <w:p w14:paraId="59C69714" w14:textId="77777777" w:rsidR="00E85EFD" w:rsidRPr="00CA07BD" w:rsidRDefault="00E85EFD" w:rsidP="00CA07BD">
      <w:pPr>
        <w:pBdr>
          <w:top w:val="single" w:sz="4" w:space="1" w:color="auto"/>
          <w:left w:val="single" w:sz="4" w:space="4" w:color="auto"/>
          <w:bottom w:val="single" w:sz="4" w:space="1" w:color="auto"/>
          <w:right w:val="single" w:sz="4" w:space="4" w:color="auto"/>
        </w:pBdr>
        <w:ind w:firstLineChars="150" w:firstLine="300"/>
      </w:pPr>
      <w:bookmarkStart w:id="5" w:name="OLE_LINK1"/>
      <w:bookmarkStart w:id="6" w:name="OLE_LINK2"/>
      <w:r w:rsidRPr="00CA07BD">
        <w:t>2)</w:t>
      </w:r>
      <w:r w:rsidRPr="00CA07BD">
        <w:tab/>
        <w:t>Time Sensitive Networking related enhancements:</w:t>
      </w:r>
    </w:p>
    <w:p w14:paraId="7939ED36" w14:textId="4E042BFA" w:rsidR="00E85EFD" w:rsidRPr="00CA07BD" w:rsidRDefault="00E85EFD" w:rsidP="00CA07BD">
      <w:pPr>
        <w:pBdr>
          <w:top w:val="single" w:sz="4" w:space="1" w:color="auto"/>
          <w:left w:val="single" w:sz="4" w:space="4" w:color="auto"/>
          <w:bottom w:val="single" w:sz="4" w:space="1" w:color="auto"/>
          <w:right w:val="single" w:sz="4" w:space="4" w:color="auto"/>
        </w:pBdr>
        <w:ind w:firstLineChars="150" w:firstLine="300"/>
      </w:pPr>
      <w:r w:rsidRPr="00CA07BD">
        <w:t xml:space="preserve">c)  </w:t>
      </w:r>
      <w:r w:rsidRPr="00CA07BD">
        <w:tab/>
        <w:t>Ethernet header compression (RAN2):</w:t>
      </w:r>
    </w:p>
    <w:p w14:paraId="3E4E2B93" w14:textId="77777777" w:rsidR="00E85EFD" w:rsidRPr="00CA07BD" w:rsidRDefault="00E85EFD" w:rsidP="00CA07BD">
      <w:pPr>
        <w:pBdr>
          <w:top w:val="single" w:sz="4" w:space="1" w:color="auto"/>
          <w:left w:val="single" w:sz="4" w:space="4" w:color="auto"/>
          <w:bottom w:val="single" w:sz="4" w:space="1" w:color="auto"/>
          <w:right w:val="single" w:sz="4" w:space="4" w:color="auto"/>
        </w:pBdr>
        <w:ind w:firstLineChars="150" w:firstLine="300"/>
      </w:pPr>
      <w:r w:rsidRPr="00CA07BD">
        <w:t>i)</w:t>
      </w:r>
      <w:r w:rsidRPr="00CA07BD">
        <w:tab/>
        <w:t xml:space="preserve">Analysis of the benefits and the scenario (e.g. what are the formats and size of Ethernet frame to be considered, are VLAN fields included etc.). </w:t>
      </w:r>
    </w:p>
    <w:p w14:paraId="01DCC66E" w14:textId="57EA8316" w:rsidR="00E85EFD" w:rsidRPr="00CA07BD" w:rsidRDefault="00E85EFD" w:rsidP="00CA07BD">
      <w:pPr>
        <w:pBdr>
          <w:top w:val="single" w:sz="4" w:space="1" w:color="auto"/>
          <w:left w:val="single" w:sz="4" w:space="4" w:color="auto"/>
          <w:bottom w:val="single" w:sz="4" w:space="1" w:color="auto"/>
          <w:right w:val="single" w:sz="4" w:space="4" w:color="auto"/>
        </w:pBdr>
        <w:ind w:firstLineChars="150" w:firstLine="300"/>
      </w:pPr>
      <w:r w:rsidRPr="00CA07BD">
        <w:t>ii)</w:t>
      </w:r>
      <w:r w:rsidRPr="00CA07BD">
        <w:tab/>
        <w:t>Definition of the requirements for a new RoHC profile.</w:t>
      </w:r>
    </w:p>
    <w:bookmarkEnd w:id="5"/>
    <w:bookmarkEnd w:id="6"/>
    <w:p w14:paraId="5F5A6C2B" w14:textId="77777777" w:rsidR="00E85EFD" w:rsidRPr="00745105" w:rsidRDefault="00E85EFD" w:rsidP="00E85EFD">
      <w:pPr>
        <w:rPr>
          <w:rFonts w:eastAsia="宋体" w:cs="Arial"/>
        </w:rPr>
      </w:pPr>
      <w:r w:rsidRPr="00745105">
        <w:rPr>
          <w:rFonts w:eastAsia="宋体" w:cs="Arial"/>
        </w:rPr>
        <w:t>In this paper, we</w:t>
      </w:r>
      <w:r w:rsidRPr="00745105">
        <w:rPr>
          <w:rFonts w:eastAsia="宋体" w:cs="Arial"/>
          <w:lang w:val="en-US"/>
        </w:rPr>
        <w:t xml:space="preserve"> will</w:t>
      </w:r>
      <w:r w:rsidRPr="00745105">
        <w:rPr>
          <w:rFonts w:eastAsia="宋体" w:cs="Arial"/>
        </w:rPr>
        <w:t xml:space="preserve"> </w:t>
      </w:r>
      <w:bookmarkStart w:id="7" w:name="OLE_LINK90"/>
      <w:bookmarkStart w:id="8" w:name="OLE_LINK91"/>
      <w:r w:rsidRPr="00745105">
        <w:rPr>
          <w:rFonts w:eastAsia="宋体" w:cs="Arial"/>
          <w:lang w:val="en-US"/>
        </w:rPr>
        <w:t>discuss</w:t>
      </w:r>
      <w:r w:rsidRPr="00745105">
        <w:rPr>
          <w:rFonts w:eastAsia="宋体" w:cs="Arial"/>
        </w:rPr>
        <w:t xml:space="preserve"> </w:t>
      </w:r>
      <w:bookmarkEnd w:id="7"/>
      <w:bookmarkEnd w:id="8"/>
      <w:r w:rsidRPr="00745105">
        <w:rPr>
          <w:rFonts w:eastAsia="宋体" w:cs="Arial"/>
        </w:rPr>
        <w:t xml:space="preserve">the </w:t>
      </w:r>
      <w:r w:rsidRPr="00745105">
        <w:rPr>
          <w:rFonts w:eastAsia="宋体" w:cs="Arial"/>
          <w:lang w:val="en-US"/>
        </w:rPr>
        <w:t xml:space="preserve">issue about </w:t>
      </w:r>
      <w:r w:rsidRPr="00745105">
        <w:rPr>
          <w:rFonts w:eastAsia="宋体" w:cs="Arial"/>
          <w:color w:val="000000"/>
          <w:lang w:val="en-US" w:bidi="ar"/>
        </w:rPr>
        <w:t>Ethernet header compression</w:t>
      </w:r>
      <w:r w:rsidRPr="00745105">
        <w:rPr>
          <w:rFonts w:eastAsia="宋体" w:cs="Arial"/>
          <w:lang w:val="en-US"/>
        </w:rPr>
        <w:t xml:space="preserve"> and give our proposals</w:t>
      </w:r>
      <w:r w:rsidRPr="00745105">
        <w:rPr>
          <w:rFonts w:eastAsia="宋体" w:cs="Arial"/>
        </w:rPr>
        <w:t xml:space="preserve">. </w:t>
      </w:r>
    </w:p>
    <w:p w14:paraId="49527596" w14:textId="5A4A3E74" w:rsidR="00F875D1" w:rsidRDefault="00F875D1" w:rsidP="00F875D1">
      <w:pPr>
        <w:pStyle w:val="1"/>
      </w:pPr>
      <w:bookmarkStart w:id="9" w:name="_Ref178064866"/>
      <w:r w:rsidRPr="00CE0424">
        <w:t>Discussion</w:t>
      </w:r>
      <w:bookmarkEnd w:id="9"/>
    </w:p>
    <w:p w14:paraId="2242A427" w14:textId="5FA5E1EC" w:rsidR="00321DB4" w:rsidRPr="00745105" w:rsidRDefault="00321DB4" w:rsidP="00B7217F">
      <w:pPr>
        <w:rPr>
          <w:rFonts w:eastAsia="宋体" w:cs="Arial"/>
          <w:lang w:val="en-US"/>
        </w:rPr>
      </w:pPr>
      <w:r w:rsidRPr="00745105">
        <w:rPr>
          <w:rFonts w:eastAsia="宋体" w:cs="Arial"/>
        </w:rPr>
        <w:t xml:space="preserve">The header compression for IP packet </w:t>
      </w:r>
      <w:r w:rsidR="00BE131F" w:rsidRPr="00745105">
        <w:rPr>
          <w:rFonts w:eastAsia="宋体" w:cs="Arial"/>
        </w:rPr>
        <w:t xml:space="preserve">is </w:t>
      </w:r>
      <w:r w:rsidRPr="00745105">
        <w:rPr>
          <w:rFonts w:eastAsia="宋体" w:cs="Arial"/>
        </w:rPr>
        <w:t xml:space="preserve">supported in current LTE and </w:t>
      </w:r>
      <w:r w:rsidR="005D1BB0" w:rsidRPr="00745105">
        <w:rPr>
          <w:rFonts w:eastAsia="宋体" w:cs="Arial"/>
        </w:rPr>
        <w:t>NR</w:t>
      </w:r>
      <w:r w:rsidRPr="00745105">
        <w:rPr>
          <w:rFonts w:eastAsia="宋体" w:cs="Arial"/>
        </w:rPr>
        <w:t xml:space="preserve"> system. Current </w:t>
      </w:r>
      <w:r w:rsidRPr="00745105">
        <w:rPr>
          <w:rFonts w:eastAsia="宋体" w:cs="Arial"/>
          <w:lang w:val="en-US"/>
        </w:rPr>
        <w:t>header compression protocol is based on the Robust Header Compression (ROHC) framework defined in RFC. There are multiple header compression algorithms called profiles, defined specific</w:t>
      </w:r>
      <w:r w:rsidR="00BE131F" w:rsidRPr="00745105">
        <w:rPr>
          <w:rFonts w:eastAsia="宋体" w:cs="Arial"/>
          <w:lang w:val="en-US"/>
        </w:rPr>
        <w:t>ally</w:t>
      </w:r>
      <w:r w:rsidRPr="00745105">
        <w:rPr>
          <w:rFonts w:eastAsia="宋体" w:cs="Arial"/>
          <w:lang w:val="en-US"/>
        </w:rPr>
        <w:t xml:space="preserve"> </w:t>
      </w:r>
      <w:r w:rsidR="00BE131F" w:rsidRPr="00745105">
        <w:rPr>
          <w:rFonts w:eastAsia="宋体" w:cs="Arial"/>
          <w:lang w:val="en-US"/>
        </w:rPr>
        <w:t xml:space="preserve">for </w:t>
      </w:r>
      <w:r w:rsidRPr="00745105">
        <w:rPr>
          <w:rFonts w:eastAsia="宋体" w:cs="Arial"/>
          <w:lang w:val="en-US"/>
        </w:rPr>
        <w:t>particular network layer</w:t>
      </w:r>
      <w:r w:rsidR="00BE131F" w:rsidRPr="00745105">
        <w:rPr>
          <w:rFonts w:eastAsia="宋体" w:cs="Arial"/>
          <w:lang w:val="en-US"/>
        </w:rPr>
        <w:t xml:space="preserve"> /</w:t>
      </w:r>
      <w:r w:rsidRPr="00745105">
        <w:rPr>
          <w:rFonts w:eastAsia="宋体" w:cs="Arial"/>
          <w:lang w:val="en-US"/>
        </w:rPr>
        <w:t xml:space="preserve"> transport layer </w:t>
      </w:r>
      <w:r w:rsidR="00BE131F" w:rsidRPr="00745105">
        <w:rPr>
          <w:rFonts w:eastAsia="宋体" w:cs="Arial"/>
          <w:lang w:val="en-US"/>
        </w:rPr>
        <w:t>/</w:t>
      </w:r>
      <w:r w:rsidRPr="00745105">
        <w:rPr>
          <w:rFonts w:eastAsia="宋体" w:cs="Arial"/>
          <w:lang w:val="en-US"/>
        </w:rPr>
        <w:t xml:space="preserve"> upper layer protocol combination e.g. TCP/IP and RTP/UDP/IP. However, how to compress Ethernet header </w:t>
      </w:r>
      <w:r w:rsidR="00BE131F" w:rsidRPr="00745105">
        <w:rPr>
          <w:rFonts w:eastAsia="宋体" w:cs="Arial"/>
          <w:lang w:val="en-US"/>
        </w:rPr>
        <w:t xml:space="preserve">has </w:t>
      </w:r>
      <w:r w:rsidRPr="00745105">
        <w:rPr>
          <w:rFonts w:eastAsia="宋体" w:cs="Arial"/>
          <w:lang w:val="en-US"/>
        </w:rPr>
        <w:t xml:space="preserve">not </w:t>
      </w:r>
      <w:r w:rsidR="00BE131F" w:rsidRPr="00745105">
        <w:rPr>
          <w:rFonts w:eastAsia="宋体" w:cs="Arial"/>
          <w:lang w:val="en-US"/>
        </w:rPr>
        <w:t xml:space="preserve">yet </w:t>
      </w:r>
      <w:r w:rsidRPr="00745105">
        <w:rPr>
          <w:rFonts w:eastAsia="宋体" w:cs="Arial"/>
          <w:lang w:val="en-US"/>
        </w:rPr>
        <w:t>considered</w:t>
      </w:r>
      <w:r w:rsidR="00BE131F" w:rsidRPr="00745105">
        <w:rPr>
          <w:rFonts w:eastAsia="宋体" w:cs="Arial"/>
          <w:lang w:val="en-US"/>
        </w:rPr>
        <w:t xml:space="preserve"> in current ROHC framework</w:t>
      </w:r>
      <w:r w:rsidRPr="00745105">
        <w:rPr>
          <w:rFonts w:eastAsia="宋体" w:cs="Arial"/>
          <w:lang w:val="en-US"/>
        </w:rPr>
        <w:t xml:space="preserve">. </w:t>
      </w:r>
    </w:p>
    <w:p w14:paraId="3CE5CD5B" w14:textId="1240CF3B" w:rsidR="005D1BB0" w:rsidRPr="004701EB" w:rsidRDefault="00BE131F" w:rsidP="004701EB">
      <w:pPr>
        <w:pStyle w:val="Observation"/>
      </w:pPr>
      <w:bookmarkStart w:id="10" w:name="_Toc528836699"/>
      <w:bookmarkStart w:id="11" w:name="_Toc528836813"/>
      <w:bookmarkStart w:id="12" w:name="_Toc528836850"/>
      <w:bookmarkStart w:id="13" w:name="_Toc528836971"/>
      <w:bookmarkStart w:id="14" w:name="_Toc528848911"/>
      <w:bookmarkStart w:id="15" w:name="_Toc528884385"/>
      <w:bookmarkStart w:id="16" w:name="_Toc528920644"/>
      <w:bookmarkStart w:id="17" w:name="_Toc528922785"/>
      <w:bookmarkStart w:id="18" w:name="_Toc528923665"/>
      <w:bookmarkStart w:id="19" w:name="_Toc536263913"/>
      <w:bookmarkStart w:id="20" w:name="_Toc536271942"/>
      <w:bookmarkStart w:id="21" w:name="_Toc882962"/>
      <w:bookmarkStart w:id="22" w:name="_Toc883178"/>
      <w:bookmarkStart w:id="23" w:name="_Toc1037530"/>
      <w:bookmarkStart w:id="24" w:name="_Toc172661"/>
      <w:bookmarkStart w:id="25" w:name="_Toc1042210"/>
      <w:r>
        <w:t>Current ROHC framework cannot handle</w:t>
      </w:r>
      <w:r w:rsidR="005D1BB0" w:rsidRPr="004701EB">
        <w:t xml:space="preserve"> Ethernet header </w:t>
      </w:r>
      <w:r>
        <w:t>compression</w:t>
      </w:r>
      <w:r w:rsidR="005D1BB0">
        <w: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8DC0866" w14:textId="142A9F11" w:rsidR="004C7263" w:rsidRDefault="004C7263" w:rsidP="00B7217F">
      <w:pPr>
        <w:rPr>
          <w:rFonts w:eastAsia="宋体" w:cs="Arial"/>
          <w:lang w:val="en-US"/>
        </w:rPr>
      </w:pPr>
      <w:r>
        <w:rPr>
          <w:rFonts w:eastAsia="宋体" w:cs="Arial" w:hint="eastAsia"/>
          <w:lang w:val="en-US"/>
        </w:rPr>
        <w:t xml:space="preserve">Consider ROHC mechanism was </w:t>
      </w:r>
      <w:r>
        <w:rPr>
          <w:rFonts w:eastAsia="宋体" w:cs="Arial"/>
          <w:lang w:val="en-US"/>
        </w:rPr>
        <w:t>developed</w:t>
      </w:r>
      <w:r>
        <w:rPr>
          <w:rFonts w:eastAsia="宋体" w:cs="Arial" w:hint="eastAsia"/>
          <w:lang w:val="en-US"/>
        </w:rPr>
        <w:t xml:space="preserve"> </w:t>
      </w:r>
      <w:r>
        <w:rPr>
          <w:rFonts w:eastAsia="宋体" w:cs="Arial"/>
          <w:lang w:val="en-US"/>
        </w:rPr>
        <w:t xml:space="preserve">by IETF, it is straightforward to rely on IETF for the further design </w:t>
      </w:r>
      <w:r w:rsidR="00745105">
        <w:rPr>
          <w:rFonts w:eastAsia="宋体" w:cs="Arial"/>
          <w:lang w:val="en-US"/>
        </w:rPr>
        <w:t>on</w:t>
      </w:r>
      <w:r>
        <w:rPr>
          <w:rFonts w:eastAsia="宋体" w:cs="Arial"/>
          <w:lang w:val="en-US"/>
        </w:rPr>
        <w:t xml:space="preserve"> Ethernet header compression as an enhancement of current ROHC design.</w:t>
      </w:r>
    </w:p>
    <w:p w14:paraId="6982DBB6" w14:textId="42251D07" w:rsidR="004C7263" w:rsidRDefault="004C7263" w:rsidP="00745105">
      <w:pPr>
        <w:pStyle w:val="Proposal"/>
        <w:rPr>
          <w:rFonts w:eastAsia="宋体" w:cs="Arial"/>
          <w:lang w:val="en-US"/>
        </w:rPr>
      </w:pPr>
      <w:bookmarkStart w:id="26" w:name="_Toc536271948"/>
      <w:bookmarkStart w:id="27" w:name="_Toc536271977"/>
      <w:bookmarkStart w:id="28" w:name="_Toc536271998"/>
      <w:bookmarkStart w:id="29" w:name="_Toc882965"/>
      <w:bookmarkStart w:id="30" w:name="_Toc883181"/>
      <w:bookmarkStart w:id="31" w:name="_Toc1037521"/>
      <w:bookmarkStart w:id="32" w:name="_Toc172664"/>
      <w:bookmarkStart w:id="33" w:name="_Toc172686"/>
      <w:bookmarkStart w:id="34" w:name="_Toc1042219"/>
      <w:bookmarkStart w:id="35" w:name="_Toc1042229"/>
      <w:r>
        <w:rPr>
          <w:rFonts w:eastAsia="宋体" w:cs="Arial" w:hint="eastAsia"/>
          <w:lang w:val="en-US"/>
        </w:rPr>
        <w:t xml:space="preserve">RAN2 discuss on how to proceed the Ethernet </w:t>
      </w:r>
      <w:r>
        <w:rPr>
          <w:rFonts w:eastAsia="宋体" w:cs="Arial" w:hint="eastAsia"/>
          <w:lang w:val="en-US"/>
        </w:rPr>
        <w:t>head</w:t>
      </w:r>
      <w:r w:rsidR="00843E17">
        <w:rPr>
          <w:rFonts w:eastAsia="宋体" w:cs="Arial"/>
          <w:lang w:val="en-US"/>
        </w:rPr>
        <w:t>er</w:t>
      </w:r>
      <w:r>
        <w:rPr>
          <w:rFonts w:eastAsia="宋体" w:cs="Arial" w:hint="eastAsia"/>
          <w:lang w:val="en-US"/>
        </w:rPr>
        <w:t xml:space="preserve"> compression </w:t>
      </w:r>
      <w:r>
        <w:rPr>
          <w:rFonts w:eastAsia="宋体" w:cs="Arial"/>
          <w:lang w:val="en-US"/>
        </w:rPr>
        <w:t>work in coordination with IETF.</w:t>
      </w:r>
      <w:bookmarkEnd w:id="26"/>
      <w:bookmarkEnd w:id="27"/>
      <w:bookmarkEnd w:id="28"/>
      <w:bookmarkEnd w:id="29"/>
      <w:bookmarkEnd w:id="30"/>
      <w:bookmarkEnd w:id="31"/>
      <w:bookmarkEnd w:id="32"/>
      <w:bookmarkEnd w:id="33"/>
      <w:bookmarkEnd w:id="34"/>
      <w:bookmarkEnd w:id="35"/>
    </w:p>
    <w:p w14:paraId="08D11376" w14:textId="1F61AA2A" w:rsidR="0083450F" w:rsidRPr="00745105" w:rsidRDefault="004C7263" w:rsidP="00B7217F">
      <w:pPr>
        <w:rPr>
          <w:rFonts w:eastAsia="宋体" w:cs="Arial"/>
          <w:lang w:val="en-US"/>
        </w:rPr>
      </w:pPr>
      <w:r>
        <w:rPr>
          <w:rFonts w:eastAsia="宋体" w:cs="Arial"/>
          <w:lang w:val="en-US"/>
        </w:rPr>
        <w:t>In case RAN2 agree</w:t>
      </w:r>
      <w:r w:rsidR="00BA4351">
        <w:rPr>
          <w:rFonts w:eastAsia="宋体" w:cs="Arial"/>
          <w:lang w:val="en-US"/>
        </w:rPr>
        <w:t>s</w:t>
      </w:r>
      <w:r>
        <w:rPr>
          <w:rFonts w:eastAsia="宋体" w:cs="Arial"/>
          <w:lang w:val="en-US"/>
        </w:rPr>
        <w:t xml:space="preserve"> that </w:t>
      </w:r>
      <w:r>
        <w:rPr>
          <w:rFonts w:eastAsia="宋体" w:cs="Arial"/>
          <w:lang w:val="en-US"/>
        </w:rPr>
        <w:t xml:space="preserve">it is up to </w:t>
      </w:r>
      <w:r>
        <w:rPr>
          <w:rFonts w:eastAsia="宋体" w:cs="Arial"/>
          <w:lang w:val="en-US"/>
        </w:rPr>
        <w:t xml:space="preserve">3GPP </w:t>
      </w:r>
      <w:r>
        <w:rPr>
          <w:rFonts w:eastAsia="宋体" w:cs="Arial"/>
          <w:lang w:val="en-US"/>
        </w:rPr>
        <w:t xml:space="preserve">to </w:t>
      </w:r>
      <w:r>
        <w:rPr>
          <w:rFonts w:eastAsia="宋体" w:cs="Arial"/>
          <w:lang w:val="en-US"/>
        </w:rPr>
        <w:t>design the Ethernet header compression, t</w:t>
      </w:r>
      <w:r w:rsidR="0083450F" w:rsidRPr="00745105">
        <w:rPr>
          <w:rFonts w:eastAsia="宋体" w:cs="Arial"/>
          <w:lang w:val="en-US"/>
        </w:rPr>
        <w:t xml:space="preserve">hree </w:t>
      </w:r>
      <w:r w:rsidR="00B7217F" w:rsidRPr="00745105">
        <w:rPr>
          <w:rFonts w:eastAsia="宋体" w:cs="Arial"/>
          <w:lang w:val="en-US"/>
        </w:rPr>
        <w:t>issues should be solved</w:t>
      </w:r>
      <w:r w:rsidR="00321DB4" w:rsidRPr="00745105">
        <w:rPr>
          <w:rFonts w:eastAsia="宋体" w:cs="Arial"/>
          <w:lang w:val="en-US"/>
        </w:rPr>
        <w:t xml:space="preserve"> </w:t>
      </w:r>
      <w:r>
        <w:rPr>
          <w:rFonts w:eastAsia="宋体" w:cs="Arial"/>
          <w:lang w:val="en-US"/>
        </w:rPr>
        <w:t>as follows</w:t>
      </w:r>
      <w:r w:rsidR="00B7217F" w:rsidRPr="00745105">
        <w:rPr>
          <w:rFonts w:eastAsia="宋体" w:cs="Arial"/>
          <w:lang w:val="en-US"/>
        </w:rPr>
        <w:t xml:space="preserve">: </w:t>
      </w:r>
    </w:p>
    <w:p w14:paraId="35957968" w14:textId="2A9619EB" w:rsidR="0083450F" w:rsidRPr="00843E17" w:rsidRDefault="0083450F" w:rsidP="00745105">
      <w:pPr>
        <w:pStyle w:val="af5"/>
        <w:numPr>
          <w:ilvl w:val="0"/>
          <w:numId w:val="51"/>
        </w:numPr>
        <w:ind w:leftChars="0"/>
        <w:rPr>
          <w:rFonts w:eastAsia="宋体" w:cs="Arial"/>
          <w:lang w:val="en-US"/>
        </w:rPr>
      </w:pPr>
      <w:r w:rsidRPr="00745105">
        <w:rPr>
          <w:rFonts w:ascii="Arial" w:eastAsia="宋体" w:hAnsi="Arial" w:cs="Arial"/>
          <w:lang w:val="en-US"/>
        </w:rPr>
        <w:t>W</w:t>
      </w:r>
      <w:r w:rsidR="00B7217F" w:rsidRPr="00745105">
        <w:rPr>
          <w:rFonts w:ascii="Arial" w:eastAsia="宋体" w:hAnsi="Arial" w:cs="Arial"/>
          <w:lang w:val="en-US"/>
        </w:rPr>
        <w:t xml:space="preserve">hich frame format </w:t>
      </w:r>
      <w:r w:rsidR="00177D6A" w:rsidRPr="00745105">
        <w:rPr>
          <w:rFonts w:ascii="Arial" w:eastAsia="宋体" w:hAnsi="Arial" w:cs="Arial"/>
          <w:lang w:val="en-US"/>
        </w:rPr>
        <w:t>is</w:t>
      </w:r>
      <w:r w:rsidR="00B7217F" w:rsidRPr="00745105">
        <w:rPr>
          <w:rFonts w:ascii="Arial" w:eastAsia="宋体" w:hAnsi="Arial" w:cs="Arial"/>
          <w:lang w:val="en-US"/>
        </w:rPr>
        <w:t xml:space="preserve"> </w:t>
      </w:r>
      <w:r w:rsidRPr="00745105">
        <w:rPr>
          <w:rFonts w:ascii="Arial" w:eastAsia="宋体" w:hAnsi="Arial" w:cs="Arial"/>
          <w:lang w:val="en-US"/>
        </w:rPr>
        <w:t xml:space="preserve">relevant </w:t>
      </w:r>
      <w:r w:rsidR="00B7217F" w:rsidRPr="00745105">
        <w:rPr>
          <w:rFonts w:ascii="Arial" w:eastAsia="宋体" w:hAnsi="Arial" w:cs="Arial"/>
          <w:lang w:val="en-US"/>
        </w:rPr>
        <w:t xml:space="preserve">and which field </w:t>
      </w:r>
      <w:r w:rsidR="00177D6A" w:rsidRPr="00745105">
        <w:rPr>
          <w:rFonts w:ascii="Arial" w:eastAsia="宋体" w:hAnsi="Arial" w:cs="Arial"/>
          <w:lang w:val="en-US"/>
        </w:rPr>
        <w:t>is</w:t>
      </w:r>
      <w:r w:rsidR="00B7217F" w:rsidRPr="00745105">
        <w:rPr>
          <w:rFonts w:ascii="Arial" w:eastAsia="宋体" w:hAnsi="Arial" w:cs="Arial"/>
          <w:lang w:val="en-US"/>
        </w:rPr>
        <w:t xml:space="preserve"> considered</w:t>
      </w:r>
      <w:r w:rsidRPr="00745105">
        <w:rPr>
          <w:rFonts w:ascii="Arial" w:eastAsia="宋体" w:hAnsi="Arial" w:cs="Arial"/>
          <w:lang w:val="en-US"/>
        </w:rPr>
        <w:t>;</w:t>
      </w:r>
    </w:p>
    <w:p w14:paraId="4784AD0B" w14:textId="34D04AC3" w:rsidR="0083450F" w:rsidRPr="00843E17" w:rsidRDefault="0083450F" w:rsidP="00745105">
      <w:pPr>
        <w:pStyle w:val="af5"/>
        <w:numPr>
          <w:ilvl w:val="0"/>
          <w:numId w:val="51"/>
        </w:numPr>
        <w:ind w:leftChars="0"/>
        <w:rPr>
          <w:rFonts w:eastAsia="宋体" w:cs="Arial"/>
          <w:lang w:val="en-US"/>
        </w:rPr>
      </w:pPr>
      <w:r w:rsidRPr="00745105">
        <w:rPr>
          <w:rFonts w:ascii="Arial" w:eastAsia="宋体" w:hAnsi="Arial" w:cs="Arial"/>
          <w:lang w:val="en-US"/>
        </w:rPr>
        <w:t>W</w:t>
      </w:r>
      <w:r w:rsidR="00B7217F" w:rsidRPr="00745105">
        <w:rPr>
          <w:rFonts w:ascii="Arial" w:eastAsia="宋体" w:hAnsi="Arial" w:cs="Arial"/>
          <w:lang w:val="en-US"/>
        </w:rPr>
        <w:t>hich node/layer to do compression processing</w:t>
      </w:r>
      <w:r w:rsidRPr="00745105">
        <w:rPr>
          <w:rFonts w:ascii="Arial" w:eastAsia="宋体" w:hAnsi="Arial" w:cs="Arial"/>
          <w:lang w:val="en-US"/>
        </w:rPr>
        <w:t>;</w:t>
      </w:r>
    </w:p>
    <w:p w14:paraId="45F3271C" w14:textId="77777777" w:rsidR="0083450F" w:rsidRPr="00843E17" w:rsidRDefault="0083450F" w:rsidP="00745105">
      <w:pPr>
        <w:pStyle w:val="af5"/>
        <w:numPr>
          <w:ilvl w:val="0"/>
          <w:numId w:val="51"/>
        </w:numPr>
        <w:ind w:leftChars="0"/>
        <w:rPr>
          <w:rFonts w:eastAsia="宋体" w:cs="Arial"/>
          <w:lang w:val="en-US"/>
        </w:rPr>
      </w:pPr>
      <w:r w:rsidRPr="00745105">
        <w:rPr>
          <w:rFonts w:ascii="Arial" w:eastAsia="宋体" w:hAnsi="Arial" w:cs="Arial"/>
          <w:lang w:val="en-US"/>
        </w:rPr>
        <w:t>How to perform the compression;</w:t>
      </w:r>
    </w:p>
    <w:p w14:paraId="774FBD10" w14:textId="35D0F043" w:rsidR="00B7217F" w:rsidRPr="00745105" w:rsidRDefault="0083450F">
      <w:pPr>
        <w:rPr>
          <w:rFonts w:eastAsia="宋体" w:cs="Arial"/>
          <w:lang w:val="en-US"/>
        </w:rPr>
      </w:pPr>
      <w:r w:rsidRPr="00745105">
        <w:rPr>
          <w:rFonts w:eastAsia="宋体" w:cs="Arial"/>
          <w:lang w:val="en-US"/>
        </w:rPr>
        <w:t>These aspects are to be addressed in the following sub-sections.</w:t>
      </w:r>
    </w:p>
    <w:p w14:paraId="29B590DC" w14:textId="159E896E" w:rsidR="00996551" w:rsidRDefault="00420B5B" w:rsidP="00996551">
      <w:pPr>
        <w:pStyle w:val="2"/>
      </w:pPr>
      <w:r>
        <w:t>Issue-1: What to compress</w:t>
      </w:r>
      <w:r w:rsidR="0083450F">
        <w:t>?</w:t>
      </w:r>
    </w:p>
    <w:p w14:paraId="11D6D958" w14:textId="075CD71B" w:rsidR="0039096F" w:rsidRPr="0039096F" w:rsidRDefault="006F7119" w:rsidP="00745105">
      <w:pPr>
        <w:rPr>
          <w:rFonts w:eastAsia="宋体" w:cs="Arial"/>
          <w:lang w:val="en-US"/>
        </w:rPr>
      </w:pPr>
      <w:r w:rsidRPr="00745105">
        <w:rPr>
          <w:rFonts w:eastAsia="宋体" w:cs="Arial"/>
          <w:lang w:val="en-US"/>
        </w:rPr>
        <w:t xml:space="preserve">Several Ethernet frame formats are </w:t>
      </w:r>
      <w:r w:rsidR="00420B5B" w:rsidRPr="00745105">
        <w:rPr>
          <w:rFonts w:eastAsia="宋体" w:cs="Arial"/>
          <w:lang w:val="en-US"/>
        </w:rPr>
        <w:t>defined by IEEE</w:t>
      </w:r>
      <w:r w:rsidRPr="00745105">
        <w:rPr>
          <w:rFonts w:eastAsia="宋体" w:cs="Arial"/>
          <w:lang w:val="en-US"/>
        </w:rPr>
        <w:t xml:space="preserve"> </w:t>
      </w:r>
      <w:r w:rsidR="009039BA">
        <w:rPr>
          <w:rFonts w:eastAsia="宋体" w:cs="Arial"/>
          <w:lang w:val="en-US"/>
        </w:rPr>
        <w:t>as follows</w:t>
      </w:r>
      <w:r w:rsidR="00745105">
        <w:rPr>
          <w:rFonts w:eastAsia="宋体" w:cs="Arial"/>
          <w:lang w:val="en-US"/>
        </w:rPr>
        <w:t>:</w:t>
      </w:r>
      <w:r w:rsidR="00745105">
        <w:rPr>
          <w:rFonts w:eastAsia="宋体" w:cs="Arial" w:hint="eastAsia"/>
          <w:lang w:val="en-US"/>
        </w:rPr>
        <w:t xml:space="preserve"> </w:t>
      </w:r>
      <w:r w:rsidR="00161CBD" w:rsidRPr="00745105">
        <w:rPr>
          <w:rFonts w:eastAsia="宋体" w:cs="Arial"/>
          <w:lang w:val="en-US"/>
        </w:rPr>
        <w:t>Ethernet II frame structure is the typical format adopted by most TCP/IP equipment, where D-MAC, S-MAC, Type are included in the header of Ethernet II</w:t>
      </w:r>
      <w:r w:rsidR="0039096F" w:rsidRPr="00745105">
        <w:rPr>
          <w:rFonts w:eastAsia="宋体" w:cs="Arial"/>
          <w:lang w:val="en-US"/>
        </w:rPr>
        <w:t xml:space="preserve">, </w:t>
      </w:r>
      <w:r w:rsidR="00745105">
        <w:rPr>
          <w:rFonts w:eastAsia="宋体" w:cs="Arial"/>
          <w:lang w:val="en-US"/>
        </w:rPr>
        <w:t>or</w:t>
      </w:r>
      <w:r w:rsidR="0039096F" w:rsidRPr="00745105">
        <w:rPr>
          <w:rFonts w:eastAsia="宋体" w:cs="Arial"/>
          <w:lang w:val="en-US"/>
        </w:rPr>
        <w:t xml:space="preserve"> the type field being </w:t>
      </w:r>
      <w:r w:rsidR="0039096F" w:rsidRPr="0039096F">
        <w:rPr>
          <w:rFonts w:eastAsia="宋体" w:cs="Arial"/>
          <w:lang w:val="en-US"/>
        </w:rPr>
        <w:t>changed</w:t>
      </w:r>
      <w:r w:rsidR="0039096F" w:rsidRPr="00843E17">
        <w:rPr>
          <w:rFonts w:eastAsia="宋体" w:cs="Arial"/>
          <w:lang w:val="en-US"/>
        </w:rPr>
        <w:t xml:space="preserve"> </w:t>
      </w:r>
      <w:r w:rsidR="0039096F" w:rsidRPr="0039096F">
        <w:rPr>
          <w:rFonts w:eastAsia="宋体" w:cs="Arial"/>
          <w:lang w:val="en-US"/>
        </w:rPr>
        <w:t xml:space="preserve">to length field in </w:t>
      </w:r>
      <w:r w:rsidR="0039096F" w:rsidRPr="0039096F">
        <w:rPr>
          <w:rFonts w:eastAsia="宋体" w:cs="Arial"/>
          <w:lang w:val="en-US"/>
        </w:rPr>
        <w:t xml:space="preserve">802.3 </w:t>
      </w:r>
      <w:r w:rsidR="00745105">
        <w:rPr>
          <w:rFonts w:eastAsia="宋体" w:cs="Arial"/>
          <w:lang w:val="en-US"/>
        </w:rPr>
        <w:t xml:space="preserve">related </w:t>
      </w:r>
      <w:r w:rsidR="0039096F" w:rsidRPr="0039096F">
        <w:rPr>
          <w:rFonts w:eastAsia="宋体" w:cs="Arial"/>
          <w:lang w:val="en-US"/>
        </w:rPr>
        <w:t>frame</w:t>
      </w:r>
      <w:r w:rsidR="00745105">
        <w:rPr>
          <w:rFonts w:eastAsia="宋体" w:cs="Arial"/>
          <w:lang w:val="en-US"/>
        </w:rPr>
        <w:t xml:space="preserve"> </w:t>
      </w:r>
      <w:r w:rsidR="00236C81">
        <w:rPr>
          <w:rFonts w:eastAsia="宋体" w:cs="Arial"/>
          <w:lang w:val="en-US"/>
        </w:rPr>
        <w:t xml:space="preserve">(i.e. </w:t>
      </w:r>
      <w:r w:rsidR="007B53B6">
        <w:rPr>
          <w:rFonts w:eastAsia="宋体" w:cs="Arial"/>
          <w:lang w:val="en-US"/>
        </w:rPr>
        <w:t>raw 802.3</w:t>
      </w:r>
      <w:r w:rsidR="007B53B6">
        <w:rPr>
          <w:rFonts w:eastAsia="宋体" w:cs="Arial"/>
          <w:lang w:val="en-US"/>
        </w:rPr>
        <w:t xml:space="preserve">, </w:t>
      </w:r>
      <w:r w:rsidR="00236C81">
        <w:rPr>
          <w:rFonts w:eastAsia="宋体" w:cs="Arial"/>
          <w:lang w:val="en-US"/>
        </w:rPr>
        <w:t>802.3/802.2 SAP, 802.3/802.2 SNAP)</w:t>
      </w:r>
      <w:r w:rsidR="0039096F" w:rsidRPr="0039096F">
        <w:rPr>
          <w:rFonts w:eastAsia="宋体" w:cs="Arial"/>
          <w:lang w:val="en-US"/>
        </w:rPr>
        <w:t>.</w:t>
      </w:r>
      <w:r w:rsidR="0039096F" w:rsidRPr="0039096F">
        <w:rPr>
          <w:rFonts w:eastAsia="宋体" w:cs="Arial"/>
          <w:lang w:val="en-US"/>
        </w:rPr>
        <w:t xml:space="preserve"> In </w:t>
      </w:r>
      <w:r w:rsidR="00745105">
        <w:rPr>
          <w:rFonts w:eastAsia="宋体" w:cs="Arial"/>
          <w:lang w:val="en-US"/>
        </w:rPr>
        <w:t>Ethernet</w:t>
      </w:r>
      <w:r w:rsidR="0039096F" w:rsidRPr="0039096F">
        <w:rPr>
          <w:rFonts w:eastAsia="宋体" w:cs="Arial"/>
          <w:lang w:val="en-US"/>
        </w:rPr>
        <w:t xml:space="preserve"> frame structure, D-MAC and S-MAC is used to represent a destination MAC a</w:t>
      </w:r>
      <w:r w:rsidR="0039096F">
        <w:rPr>
          <w:rFonts w:eastAsia="宋体" w:cs="Arial"/>
          <w:lang w:val="en-US"/>
        </w:rPr>
        <w:t>ddress and a source MAC address.</w:t>
      </w:r>
      <w:r w:rsidR="006D30EF">
        <w:rPr>
          <w:rFonts w:eastAsia="宋体" w:cs="Arial"/>
          <w:lang w:val="en-US"/>
        </w:rPr>
        <w:t xml:space="preserve"> IP packet can be carried directly on top of Ethernet II frame</w:t>
      </w:r>
      <w:r w:rsidR="00E468CB">
        <w:rPr>
          <w:rFonts w:eastAsia="宋体" w:cs="Arial"/>
          <w:lang w:val="en-US"/>
        </w:rPr>
        <w:t xml:space="preserve">, </w:t>
      </w:r>
      <w:r w:rsidR="00E468CB">
        <w:rPr>
          <w:rFonts w:eastAsia="宋体" w:cs="Arial"/>
          <w:lang w:val="en-US"/>
        </w:rPr>
        <w:t>802.3/802.2 SAP, 802.3/802.2 SNAP</w:t>
      </w:r>
      <w:r w:rsidR="006D30EF">
        <w:rPr>
          <w:rFonts w:eastAsia="宋体" w:cs="Arial"/>
          <w:lang w:val="en-US"/>
        </w:rPr>
        <w:t xml:space="preserve">, </w:t>
      </w:r>
      <w:r w:rsidR="006D30EF">
        <w:rPr>
          <w:rFonts w:eastAsia="宋体" w:cs="Arial"/>
          <w:lang w:val="en-US"/>
        </w:rPr>
        <w:t>but not</w:t>
      </w:r>
      <w:r w:rsidR="00E468CB">
        <w:rPr>
          <w:rFonts w:eastAsia="宋体" w:cs="Arial"/>
          <w:lang w:val="en-US"/>
        </w:rPr>
        <w:t xml:space="preserve"> </w:t>
      </w:r>
      <w:r w:rsidR="00E468CB">
        <w:rPr>
          <w:rFonts w:eastAsia="宋体" w:cs="Arial"/>
          <w:lang w:val="en-US"/>
        </w:rPr>
        <w:t>raw</w:t>
      </w:r>
      <w:r w:rsidR="006D30EF">
        <w:rPr>
          <w:rFonts w:eastAsia="宋体" w:cs="Arial"/>
          <w:lang w:val="en-US"/>
        </w:rPr>
        <w:t xml:space="preserve"> 802.3 frame (since the type field is changed to length field, and one needs to rely on LLC header with SNAP extension to indicate the traffic type).</w:t>
      </w:r>
    </w:p>
    <w:p w14:paraId="709F1D42" w14:textId="77777777" w:rsidR="00F70567" w:rsidRDefault="0039096F" w:rsidP="00745105">
      <w:pPr>
        <w:keepNext/>
        <w:jc w:val="center"/>
      </w:pPr>
      <w:r>
        <w:rPr>
          <w:noProof/>
          <w:lang w:val="en-US"/>
        </w:rPr>
        <w:drawing>
          <wp:inline distT="0" distB="0" distL="0" distR="0" wp14:anchorId="664049BF" wp14:editId="2438FD84">
            <wp:extent cx="6032500" cy="302821"/>
            <wp:effectExtent l="0" t="0" r="0" b="2540"/>
            <wp:docPr id="4" name="图片 4" descr="https://upload.wikimedia.org/wikipedia/commons/thumb/0/0e/Ethernet_802.1Q_Insert.svg/1920px-Ethernet_802.1Q_Insert.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pload.wikimedia.org/wikipedia/commons/thumb/0/0e/Ethernet_802.1Q_Insert.svg/1920px-Ethernet_802.1Q_Insert.svg.png"/>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33905" b="70330"/>
                    <a:stretch/>
                  </pic:blipFill>
                  <pic:spPr bwMode="auto">
                    <a:xfrm>
                      <a:off x="0" y="0"/>
                      <a:ext cx="6279380" cy="315214"/>
                    </a:xfrm>
                    <a:prstGeom prst="rect">
                      <a:avLst/>
                    </a:prstGeom>
                    <a:noFill/>
                    <a:ln>
                      <a:noFill/>
                    </a:ln>
                    <a:extLst>
                      <a:ext uri="{53640926-AAD7-44D8-BBD7-CCE9431645EC}">
                        <a14:shadowObscured xmlns:a14="http://schemas.microsoft.com/office/drawing/2010/main"/>
                      </a:ext>
                    </a:extLst>
                  </pic:spPr>
                </pic:pic>
              </a:graphicData>
            </a:graphic>
          </wp:inline>
        </w:drawing>
      </w:r>
    </w:p>
    <w:p w14:paraId="61D30408" w14:textId="00DD9C94" w:rsidR="0039096F" w:rsidRPr="00745105" w:rsidRDefault="00F70567" w:rsidP="00745105">
      <w:pPr>
        <w:pStyle w:val="a4"/>
        <w:rPr>
          <w:rFonts w:eastAsia="宋体" w:cs="Arial"/>
          <w:lang w:val="en-US"/>
        </w:rPr>
      </w:pPr>
      <w:r>
        <w:t xml:space="preserve">Figure </w:t>
      </w:r>
      <w:r>
        <w:fldChar w:fldCharType="begin"/>
      </w:r>
      <w:r>
        <w:instrText xml:space="preserve"> SEQ Figure \* ARABIC </w:instrText>
      </w:r>
      <w:r>
        <w:fldChar w:fldCharType="separate"/>
      </w:r>
      <w:r w:rsidR="00533083">
        <w:rPr>
          <w:noProof/>
        </w:rPr>
        <w:t>1</w:t>
      </w:r>
      <w:r>
        <w:fldChar w:fldCharType="end"/>
      </w:r>
      <w:r>
        <w:t xml:space="preserve"> Basic frame structure for Ethernet II and </w:t>
      </w:r>
      <w:r w:rsidR="008839C3">
        <w:t>(</w:t>
      </w:r>
      <w:r>
        <w:t>raw</w:t>
      </w:r>
      <w:r w:rsidR="008839C3">
        <w:t>)</w:t>
      </w:r>
      <w:r>
        <w:t xml:space="preserve"> 802.3</w:t>
      </w:r>
    </w:p>
    <w:p w14:paraId="3D99B84D" w14:textId="77777777" w:rsidR="00DF4F09" w:rsidRDefault="00DF4F09">
      <w:pPr>
        <w:rPr>
          <w:rFonts w:eastAsia="宋体" w:cs="Arial"/>
          <w:lang w:val="en-US"/>
        </w:rPr>
      </w:pPr>
      <w:r w:rsidRPr="00195A1D">
        <w:rPr>
          <w:rFonts w:eastAsia="宋体" w:cs="Arial"/>
          <w:lang w:val="en-US"/>
        </w:rPr>
        <w:t xml:space="preserve">On top of </w:t>
      </w:r>
      <w:r w:rsidR="006D30EF">
        <w:rPr>
          <w:rFonts w:eastAsia="宋体" w:cs="Arial"/>
          <w:lang w:val="en-US"/>
        </w:rPr>
        <w:t>802.3 frame</w:t>
      </w:r>
      <w:r w:rsidRPr="00195A1D">
        <w:rPr>
          <w:rFonts w:eastAsia="宋体" w:cs="Arial"/>
          <w:lang w:val="en-US"/>
        </w:rPr>
        <w:t xml:space="preserve">, 802.2 defines the LLC header and SNAP extension, which is shown in </w:t>
      </w:r>
      <w:r w:rsidR="00F70567">
        <w:rPr>
          <w:rFonts w:eastAsia="宋体" w:cs="Arial"/>
          <w:lang w:val="en-US"/>
        </w:rPr>
        <w:fldChar w:fldCharType="begin"/>
      </w:r>
      <w:r w:rsidR="00F70567">
        <w:rPr>
          <w:rFonts w:eastAsia="宋体" w:cs="Arial"/>
          <w:lang w:val="en-US"/>
        </w:rPr>
        <w:instrText xml:space="preserve"> REF _Ref536262524 \h </w:instrText>
      </w:r>
      <w:r w:rsidR="00F70567">
        <w:rPr>
          <w:rFonts w:eastAsia="宋体" w:cs="Arial"/>
          <w:lang w:val="en-US"/>
        </w:rPr>
      </w:r>
      <w:r w:rsidR="00F70567">
        <w:rPr>
          <w:rFonts w:eastAsia="宋体" w:cs="Arial"/>
          <w:lang w:val="en-US"/>
        </w:rPr>
        <w:fldChar w:fldCharType="separate"/>
      </w:r>
      <w:r w:rsidR="00F70567">
        <w:t xml:space="preserve">Figure </w:t>
      </w:r>
      <w:r w:rsidR="00F70567">
        <w:rPr>
          <w:noProof/>
        </w:rPr>
        <w:t>2</w:t>
      </w:r>
      <w:r w:rsidR="00F70567">
        <w:rPr>
          <w:rFonts w:eastAsia="宋体" w:cs="Arial"/>
          <w:lang w:val="en-US"/>
        </w:rPr>
        <w:fldChar w:fldCharType="end"/>
      </w:r>
      <w:r w:rsidR="00F70567">
        <w:rPr>
          <w:rFonts w:eastAsia="宋体" w:cs="Arial"/>
          <w:lang w:val="en-US"/>
        </w:rPr>
        <w:t>, w</w:t>
      </w:r>
      <w:r w:rsidRPr="00195A1D">
        <w:rPr>
          <w:rFonts w:eastAsia="宋体" w:cs="Arial"/>
          <w:lang w:val="en-US"/>
        </w:rPr>
        <w:t>here</w:t>
      </w:r>
      <w:r w:rsidR="00F70567">
        <w:rPr>
          <w:rFonts w:eastAsia="宋体" w:cs="Arial"/>
          <w:lang w:val="en-US"/>
        </w:rPr>
        <w:t xml:space="preserve"> </w:t>
      </w:r>
      <w:r w:rsidRPr="00DF4F09">
        <w:rPr>
          <w:rFonts w:eastAsia="宋体" w:cs="Arial"/>
          <w:lang w:val="en-US"/>
        </w:rPr>
        <w:t>DSAP, SSAP and SNAP</w:t>
      </w:r>
      <w:r>
        <w:rPr>
          <w:rFonts w:eastAsia="宋体" w:cs="Arial"/>
          <w:lang w:val="en-US"/>
        </w:rPr>
        <w:t xml:space="preserve"> Protocol</w:t>
      </w:r>
      <w:r w:rsidRPr="00DF4F09">
        <w:rPr>
          <w:rFonts w:eastAsia="宋体" w:cs="Arial"/>
          <w:lang w:val="en-US"/>
        </w:rPr>
        <w:t xml:space="preserve"> ID is used to represent upper </w:t>
      </w:r>
      <w:r>
        <w:rPr>
          <w:rFonts w:eastAsia="宋体" w:cs="Arial"/>
          <w:lang w:val="en-US"/>
        </w:rPr>
        <w:t>protocol type of Ethernet frame;</w:t>
      </w:r>
    </w:p>
    <w:p w14:paraId="748D2F09" w14:textId="77777777" w:rsidR="00DF4F09" w:rsidRDefault="00DF4F09" w:rsidP="00745105">
      <w:pPr>
        <w:keepNext/>
        <w:jc w:val="center"/>
      </w:pPr>
      <w:r>
        <w:rPr>
          <w:noProof/>
          <w:lang w:val="en-US"/>
        </w:rPr>
        <w:drawing>
          <wp:inline distT="0" distB="0" distL="0" distR="0" wp14:anchorId="5277E8D4" wp14:editId="5D2BFA7C">
            <wp:extent cx="4819650" cy="866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19650" cy="866775"/>
                    </a:xfrm>
                    <a:prstGeom prst="rect">
                      <a:avLst/>
                    </a:prstGeom>
                  </pic:spPr>
                </pic:pic>
              </a:graphicData>
            </a:graphic>
          </wp:inline>
        </w:drawing>
      </w:r>
    </w:p>
    <w:p w14:paraId="715F5169" w14:textId="27D7A162" w:rsidR="00DF4F09" w:rsidRPr="00843E17" w:rsidRDefault="00DF4F09" w:rsidP="00745105">
      <w:pPr>
        <w:pStyle w:val="a4"/>
      </w:pPr>
      <w:bookmarkStart w:id="36" w:name="_Ref536262524"/>
      <w:r>
        <w:t xml:space="preserve">Figure </w:t>
      </w:r>
      <w:r>
        <w:fldChar w:fldCharType="begin"/>
      </w:r>
      <w:r>
        <w:instrText xml:space="preserve"> SEQ Figure \* ARABIC </w:instrText>
      </w:r>
      <w:r>
        <w:fldChar w:fldCharType="separate"/>
      </w:r>
      <w:r w:rsidR="00533083">
        <w:rPr>
          <w:noProof/>
        </w:rPr>
        <w:t>2</w:t>
      </w:r>
      <w:r>
        <w:fldChar w:fldCharType="end"/>
      </w:r>
      <w:bookmarkEnd w:id="36"/>
      <w:r>
        <w:t xml:space="preserve"> 802.2 LLC header and SNAP extension</w:t>
      </w:r>
      <w:r w:rsidR="00763B79">
        <w:t xml:space="preserve"> (applied to 802.3)</w:t>
      </w:r>
    </w:p>
    <w:p w14:paraId="27BDB5E1" w14:textId="2A7CD94B" w:rsidR="006F4D24" w:rsidRPr="00745105" w:rsidRDefault="00F70567">
      <w:pPr>
        <w:rPr>
          <w:rFonts w:eastAsia="宋体" w:cs="Arial"/>
          <w:lang w:val="en-US"/>
        </w:rPr>
      </w:pPr>
      <w:r>
        <w:rPr>
          <w:rFonts w:eastAsia="宋体" w:cs="Arial"/>
          <w:lang w:val="en-US"/>
        </w:rPr>
        <w:t>Furth</w:t>
      </w:r>
      <w:r w:rsidR="001029D5">
        <w:rPr>
          <w:rFonts w:eastAsia="宋体" w:cs="Arial"/>
          <w:lang w:val="en-US"/>
        </w:rPr>
        <w:t>e</w:t>
      </w:r>
      <w:r>
        <w:rPr>
          <w:rFonts w:eastAsia="宋体" w:cs="Arial"/>
          <w:lang w:val="en-US"/>
        </w:rPr>
        <w:t xml:space="preserve">rmore, </w:t>
      </w:r>
      <w:r w:rsidR="00B346C2" w:rsidRPr="00745105">
        <w:rPr>
          <w:rFonts w:eastAsia="宋体" w:cs="Arial"/>
          <w:lang w:val="en-US"/>
        </w:rPr>
        <w:t>802.3 based Q-tag format, i.e., 802.1Q, and the double tagging structure, i.e., 802.1ad</w:t>
      </w:r>
      <w:r w:rsidR="00504B97">
        <w:rPr>
          <w:rFonts w:eastAsia="宋体" w:cs="Arial"/>
          <w:lang w:val="en-US"/>
        </w:rPr>
        <w:t xml:space="preserve"> are supported, and</w:t>
      </w:r>
      <w:r w:rsidR="00504B97">
        <w:rPr>
          <w:rFonts w:eastAsia="宋体" w:cs="Arial"/>
          <w:lang w:val="en-US"/>
        </w:rPr>
        <w:t xml:space="preserve"> </w:t>
      </w:r>
      <w:r w:rsidR="000C0B3A" w:rsidRPr="00745105">
        <w:rPr>
          <w:rFonts w:eastAsia="宋体" w:cs="Arial"/>
          <w:lang w:val="en-US"/>
        </w:rPr>
        <w:t xml:space="preserve">VLAN related fields are filled in between address field and type/length field. VLAN field contains </w:t>
      </w:r>
    </w:p>
    <w:p w14:paraId="03BE3BD0" w14:textId="58237D2E" w:rsidR="006F4D24" w:rsidRDefault="006F4D24" w:rsidP="00745105">
      <w:pPr>
        <w:pStyle w:val="af5"/>
        <w:numPr>
          <w:ilvl w:val="0"/>
          <w:numId w:val="51"/>
        </w:numPr>
        <w:ind w:leftChars="0"/>
        <w:rPr>
          <w:rFonts w:eastAsia="宋体" w:cs="Arial"/>
          <w:lang w:val="en-US"/>
        </w:rPr>
      </w:pPr>
      <w:r>
        <w:rPr>
          <w:rFonts w:ascii="Arial" w:eastAsia="宋体" w:hAnsi="Arial" w:cs="Arial"/>
          <w:lang w:val="en-US"/>
        </w:rPr>
        <w:t>Tag Protocol Identifier (TPID)</w:t>
      </w:r>
      <w:r w:rsidR="000C0B3A" w:rsidRPr="000C0B3A">
        <w:rPr>
          <w:rFonts w:ascii="Arial" w:eastAsia="宋体" w:hAnsi="Arial" w:cs="Arial"/>
          <w:lang w:val="en-US"/>
        </w:rPr>
        <w:t xml:space="preserve"> </w:t>
      </w:r>
      <w:r>
        <w:rPr>
          <w:rFonts w:ascii="Arial" w:eastAsia="宋体" w:hAnsi="Arial" w:cs="Arial"/>
          <w:lang w:val="en-US"/>
        </w:rPr>
        <w:t>which</w:t>
      </w:r>
      <w:r w:rsidR="000C0B3A" w:rsidRPr="000C0B3A">
        <w:rPr>
          <w:rFonts w:ascii="Arial" w:eastAsia="宋体" w:hAnsi="Arial" w:cs="Arial"/>
          <w:lang w:val="en-US"/>
        </w:rPr>
        <w:t xml:space="preserve"> is used to identify </w:t>
      </w:r>
      <w:r>
        <w:rPr>
          <w:rFonts w:ascii="Arial" w:eastAsia="宋体" w:hAnsi="Arial" w:cs="Arial"/>
          <w:lang w:val="en-US"/>
        </w:rPr>
        <w:t>the fame is Q-tag based frame, fixed to be 0x8100 and 0x88a8;</w:t>
      </w:r>
    </w:p>
    <w:p w14:paraId="381D7909" w14:textId="77777777" w:rsidR="006F4D24" w:rsidRDefault="006F4D24" w:rsidP="00745105">
      <w:pPr>
        <w:pStyle w:val="af5"/>
        <w:numPr>
          <w:ilvl w:val="0"/>
          <w:numId w:val="51"/>
        </w:numPr>
        <w:ind w:leftChars="0"/>
        <w:rPr>
          <w:rFonts w:eastAsia="宋体" w:cs="Arial"/>
          <w:lang w:val="en-US"/>
        </w:rPr>
      </w:pPr>
      <w:r w:rsidRPr="000C0B3A">
        <w:rPr>
          <w:rFonts w:ascii="Arial" w:eastAsia="宋体" w:hAnsi="Arial" w:cs="Arial"/>
          <w:lang w:val="en-US"/>
        </w:rPr>
        <w:t>Tag Control Information (TCI),</w:t>
      </w:r>
      <w:r>
        <w:rPr>
          <w:rFonts w:ascii="Arial" w:eastAsia="宋体" w:hAnsi="Arial" w:cs="Arial"/>
          <w:lang w:val="en-US"/>
        </w:rPr>
        <w:t xml:space="preserve"> which further contain </w:t>
      </w:r>
      <w:r w:rsidRPr="006F4D24">
        <w:rPr>
          <w:rFonts w:ascii="Arial" w:eastAsia="宋体" w:hAnsi="Arial" w:cs="Arial"/>
          <w:lang w:val="en-US"/>
        </w:rPr>
        <w:t>Priority code point (PCP)</w:t>
      </w:r>
      <w:r>
        <w:rPr>
          <w:rFonts w:ascii="Arial" w:eastAsia="宋体" w:hAnsi="Arial" w:cs="Arial"/>
          <w:lang w:val="en-US"/>
        </w:rPr>
        <w:t xml:space="preserve">, </w:t>
      </w:r>
      <w:r w:rsidRPr="006F4D24">
        <w:rPr>
          <w:rFonts w:ascii="Arial" w:eastAsia="宋体" w:hAnsi="Arial" w:cs="Arial"/>
          <w:lang w:val="en-US"/>
        </w:rPr>
        <w:t>Priority code point (PCP)</w:t>
      </w:r>
      <w:r>
        <w:rPr>
          <w:rFonts w:ascii="Arial" w:eastAsia="宋体" w:hAnsi="Arial" w:cs="Arial"/>
          <w:lang w:val="en-US"/>
        </w:rPr>
        <w:t xml:space="preserve">, and </w:t>
      </w:r>
      <w:r w:rsidRPr="006F4D24">
        <w:rPr>
          <w:rFonts w:ascii="Arial" w:eastAsia="宋体" w:hAnsi="Arial" w:cs="Arial"/>
          <w:lang w:val="en-US"/>
        </w:rPr>
        <w:t>VLAN identifier (VID)</w:t>
      </w:r>
      <w:r w:rsidR="000C0B3A" w:rsidRPr="000C0B3A">
        <w:rPr>
          <w:rFonts w:ascii="Arial" w:eastAsia="宋体" w:hAnsi="Arial" w:cs="Arial"/>
          <w:lang w:val="en-US"/>
        </w:rPr>
        <w:t xml:space="preserve">. </w:t>
      </w:r>
    </w:p>
    <w:p w14:paraId="7AC695BF" w14:textId="12A8DE74" w:rsidR="00355026" w:rsidRPr="00CA07BD" w:rsidRDefault="000C0B3A">
      <w:r w:rsidRPr="00745105">
        <w:rPr>
          <w:rFonts w:eastAsia="宋体" w:cs="Arial"/>
          <w:lang w:val="en-US"/>
        </w:rPr>
        <w:t xml:space="preserve">The </w:t>
      </w:r>
      <w:r w:rsidR="006F4D24">
        <w:rPr>
          <w:rFonts w:eastAsia="宋体" w:cs="Arial"/>
          <w:lang w:val="en-US"/>
        </w:rPr>
        <w:t>F</w:t>
      </w:r>
      <w:r w:rsidRPr="00745105">
        <w:rPr>
          <w:rFonts w:eastAsia="宋体" w:cs="Arial"/>
          <w:lang w:val="en-US"/>
        </w:rPr>
        <w:t xml:space="preserve">igure </w:t>
      </w:r>
      <w:r w:rsidR="00504B97">
        <w:rPr>
          <w:rFonts w:eastAsia="宋体" w:cs="Arial"/>
          <w:lang w:val="en-US"/>
        </w:rPr>
        <w:t>3</w:t>
      </w:r>
      <w:r w:rsidRPr="00745105">
        <w:rPr>
          <w:rFonts w:eastAsia="宋体" w:cs="Arial"/>
          <w:lang w:val="en-US"/>
        </w:rPr>
        <w:t xml:space="preserve"> shows an example of the frame format with VLAN field.</w:t>
      </w:r>
      <w:r w:rsidR="00763B79">
        <w:rPr>
          <w:rFonts w:eastAsia="宋体" w:cs="Arial"/>
          <w:lang w:val="en-US"/>
        </w:rPr>
        <w:t xml:space="preserve"> </w:t>
      </w:r>
      <w:r w:rsidR="00763B79">
        <w:rPr>
          <w:rFonts w:eastAsia="宋体" w:cs="Arial"/>
          <w:lang w:val="en-US"/>
        </w:rPr>
        <w:t>When this applies to SNAP extension, it is inserted after SNAP extension.</w:t>
      </w:r>
    </w:p>
    <w:p w14:paraId="2213DCB5" w14:textId="77777777" w:rsidR="000C0B3A" w:rsidRDefault="00B346C2" w:rsidP="00745105">
      <w:pPr>
        <w:keepNext/>
        <w:jc w:val="center"/>
      </w:pPr>
      <w:r>
        <w:rPr>
          <w:noProof/>
          <w:lang w:val="en-US"/>
        </w:rPr>
        <w:drawing>
          <wp:inline distT="0" distB="0" distL="0" distR="0" wp14:anchorId="0A34EA9D" wp14:editId="6A592E75">
            <wp:extent cx="6120765" cy="64924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35817"/>
                    <a:stretch/>
                  </pic:blipFill>
                  <pic:spPr bwMode="auto">
                    <a:xfrm>
                      <a:off x="0" y="0"/>
                      <a:ext cx="6120765" cy="649246"/>
                    </a:xfrm>
                    <a:prstGeom prst="rect">
                      <a:avLst/>
                    </a:prstGeom>
                    <a:ln>
                      <a:noFill/>
                    </a:ln>
                    <a:extLst>
                      <a:ext uri="{53640926-AAD7-44D8-BBD7-CCE9431645EC}">
                        <a14:shadowObscured xmlns:a14="http://schemas.microsoft.com/office/drawing/2010/main"/>
                      </a:ext>
                    </a:extLst>
                  </pic:spPr>
                </pic:pic>
              </a:graphicData>
            </a:graphic>
          </wp:inline>
        </w:drawing>
      </w:r>
    </w:p>
    <w:p w14:paraId="30B2F0EF" w14:textId="0145C17A" w:rsidR="00B346C2" w:rsidRPr="00745105" w:rsidRDefault="000C0B3A" w:rsidP="00745105">
      <w:pPr>
        <w:pStyle w:val="a4"/>
        <w:rPr>
          <w:rFonts w:eastAsia="宋体" w:cs="Arial"/>
          <w:lang w:val="en-US"/>
        </w:rPr>
      </w:pPr>
      <w:r>
        <w:t xml:space="preserve">Figure </w:t>
      </w:r>
      <w:r>
        <w:fldChar w:fldCharType="begin"/>
      </w:r>
      <w:r>
        <w:instrText xml:space="preserve"> SEQ Figure \* ARABIC </w:instrText>
      </w:r>
      <w:r>
        <w:fldChar w:fldCharType="separate"/>
      </w:r>
      <w:r w:rsidR="00533083">
        <w:rPr>
          <w:noProof/>
        </w:rPr>
        <w:t>3</w:t>
      </w:r>
      <w:r>
        <w:fldChar w:fldCharType="end"/>
      </w:r>
      <w:r w:rsidR="00337C60">
        <w:t xml:space="preserve"> </w:t>
      </w:r>
      <w:r>
        <w:t>802.1q and 802.1ad frame structure</w:t>
      </w:r>
    </w:p>
    <w:p w14:paraId="6FE56A81" w14:textId="2E9BA032" w:rsidR="0055390B" w:rsidRPr="00C847DD" w:rsidRDefault="003A40ED" w:rsidP="00745105">
      <w:pPr>
        <w:pStyle w:val="Observation"/>
        <w:ind w:left="1701" w:hanging="1701"/>
      </w:pPr>
      <w:bookmarkStart w:id="37" w:name="_Toc536271943"/>
      <w:bookmarkStart w:id="38" w:name="_Toc536271944"/>
      <w:bookmarkStart w:id="39" w:name="_Toc536271945"/>
      <w:bookmarkStart w:id="40" w:name="_Toc528102467"/>
      <w:bookmarkStart w:id="41" w:name="_Toc528141718"/>
      <w:bookmarkStart w:id="42" w:name="_Toc528239067"/>
      <w:bookmarkStart w:id="43" w:name="_Toc528837028"/>
      <w:bookmarkStart w:id="44" w:name="_Toc528848906"/>
      <w:bookmarkStart w:id="45" w:name="_Toc528884405"/>
      <w:bookmarkStart w:id="46" w:name="_Toc528920656"/>
      <w:bookmarkStart w:id="47" w:name="_Toc528922786"/>
      <w:bookmarkStart w:id="48" w:name="_Toc528923666"/>
      <w:bookmarkStart w:id="49" w:name="_Toc536263914"/>
      <w:bookmarkStart w:id="50" w:name="_Toc536271946"/>
      <w:bookmarkStart w:id="51" w:name="_Toc882963"/>
      <w:bookmarkStart w:id="52" w:name="_Toc883179"/>
      <w:bookmarkStart w:id="53" w:name="_Toc1037531"/>
      <w:bookmarkStart w:id="54" w:name="_Toc172662"/>
      <w:bookmarkStart w:id="55" w:name="_Toc1042211"/>
      <w:bookmarkEnd w:id="37"/>
      <w:bookmarkEnd w:id="38"/>
      <w:bookmarkEnd w:id="39"/>
      <w:r>
        <w:t>Diverse</w:t>
      </w:r>
      <w:r w:rsidR="00A06520" w:rsidRPr="00C847DD">
        <w:t xml:space="preserve"> Ethernet frames</w:t>
      </w:r>
      <w:r w:rsidR="00A06520" w:rsidRPr="00031A90">
        <w:t xml:space="preserve"> </w:t>
      </w:r>
      <w:r w:rsidR="00A06520">
        <w:t xml:space="preserve">should be considered </w:t>
      </w:r>
      <w:r w:rsidR="00420B5B">
        <w:t>for Ethernet head compression, including</w:t>
      </w:r>
      <w:r w:rsidR="00E574B7">
        <w:t xml:space="preserve"> Ethernet II</w:t>
      </w:r>
      <w:r w:rsidR="00763B79">
        <w:t xml:space="preserve"> / raw 802.3</w:t>
      </w:r>
      <w:r w:rsidR="00504B97">
        <w:t xml:space="preserve"> / 802.3</w:t>
      </w:r>
      <w:r w:rsidR="00E574B7">
        <w:t xml:space="preserve">, </w:t>
      </w:r>
      <w:r w:rsidR="00763B79">
        <w:t>with</w:t>
      </w:r>
      <w:r w:rsidR="00763B79">
        <w:t xml:space="preserve"> LLC header, SNAP extension,</w:t>
      </w:r>
      <w:r w:rsidR="00504B97">
        <w:t xml:space="preserve"> </w:t>
      </w:r>
      <w:r w:rsidR="00763B79">
        <w:t>Q-tag added on top of that</w:t>
      </w:r>
      <w:r w:rsidR="00E574B7" w:rsidRPr="00E574B7">
        <w:t>.</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439CB7B" w14:textId="6AE91536" w:rsidR="00F1267C" w:rsidRPr="00745105" w:rsidRDefault="00C847DD" w:rsidP="00F875D1">
      <w:pPr>
        <w:rPr>
          <w:rFonts w:eastAsia="宋体" w:cs="Arial"/>
          <w:lang w:val="en-US"/>
        </w:rPr>
      </w:pPr>
      <w:r w:rsidRPr="00745105">
        <w:rPr>
          <w:rFonts w:eastAsia="宋体" w:cs="Arial"/>
          <w:lang w:val="en-US"/>
        </w:rPr>
        <w:t>E</w:t>
      </w:r>
      <w:r w:rsidR="004C504D" w:rsidRPr="00745105">
        <w:rPr>
          <w:rFonts w:eastAsia="宋体" w:cs="Arial"/>
          <w:lang w:val="en-US"/>
        </w:rPr>
        <w:t>thernet header information is operated in Layer 2 (i.e. data link layer). Each Ethernet frame start</w:t>
      </w:r>
      <w:r w:rsidR="008E07ED" w:rsidRPr="00745105">
        <w:rPr>
          <w:rFonts w:eastAsia="宋体" w:cs="Arial"/>
          <w:lang w:val="en-US"/>
        </w:rPr>
        <w:t>s</w:t>
      </w:r>
      <w:r w:rsidR="004C504D" w:rsidRPr="00745105">
        <w:rPr>
          <w:rFonts w:eastAsia="宋体" w:cs="Arial"/>
          <w:lang w:val="en-US"/>
        </w:rPr>
        <w:t xml:space="preserve"> with </w:t>
      </w:r>
      <w:r w:rsidR="008E07ED" w:rsidRPr="00745105">
        <w:rPr>
          <w:rFonts w:eastAsia="宋体" w:cs="Arial"/>
          <w:lang w:val="en-US"/>
        </w:rPr>
        <w:t xml:space="preserve">Preamble &amp; Start of Frame delimiter (SFD) and it ends with frame check sequence (FCS). </w:t>
      </w:r>
      <w:r w:rsidR="00F1267C" w:rsidRPr="00745105">
        <w:rPr>
          <w:rFonts w:eastAsia="宋体" w:cs="Arial"/>
          <w:lang w:val="en-US"/>
        </w:rPr>
        <w:t xml:space="preserve">In TS 23.501, how to </w:t>
      </w:r>
      <w:r w:rsidR="00146D71" w:rsidRPr="00745105">
        <w:rPr>
          <w:rFonts w:eastAsia="宋体" w:cs="Arial"/>
          <w:lang w:val="en-US"/>
        </w:rPr>
        <w:t>consider</w:t>
      </w:r>
      <w:r w:rsidR="00F1267C" w:rsidRPr="00745105">
        <w:rPr>
          <w:rFonts w:eastAsia="宋体" w:cs="Arial"/>
          <w:lang w:val="en-US"/>
        </w:rPr>
        <w:t xml:space="preserve"> these information is defined.</w:t>
      </w:r>
    </w:p>
    <w:p w14:paraId="2A317D6C" w14:textId="6F362FDA" w:rsidR="00420B5B" w:rsidRPr="00745105" w:rsidRDefault="00E574B7" w:rsidP="004701EB">
      <w:pPr>
        <w:pBdr>
          <w:top w:val="single" w:sz="4" w:space="1" w:color="auto"/>
          <w:left w:val="single" w:sz="4" w:space="4" w:color="auto"/>
          <w:bottom w:val="single" w:sz="4" w:space="1" w:color="auto"/>
          <w:right w:val="single" w:sz="4" w:space="4" w:color="auto"/>
        </w:pBdr>
        <w:rPr>
          <w:rFonts w:eastAsia="宋体" w:cs="Arial"/>
          <w:lang w:val="en-US"/>
        </w:rPr>
      </w:pPr>
      <w:r w:rsidRPr="00745105">
        <w:rPr>
          <w:rFonts w:eastAsia="宋体" w:cs="Arial"/>
          <w:lang w:val="en-US"/>
        </w:rPr>
        <w:t xml:space="preserve">Section 5.6.10 in TS 23.501: </w:t>
      </w:r>
    </w:p>
    <w:p w14:paraId="0C4118C5" w14:textId="77777777" w:rsidR="00E574B7" w:rsidRPr="00745105" w:rsidRDefault="00E574B7" w:rsidP="004701EB">
      <w:pPr>
        <w:pBdr>
          <w:top w:val="single" w:sz="4" w:space="1" w:color="auto"/>
          <w:left w:val="single" w:sz="4" w:space="4" w:color="auto"/>
          <w:bottom w:val="single" w:sz="4" w:space="1" w:color="auto"/>
          <w:right w:val="single" w:sz="4" w:space="4" w:color="auto"/>
        </w:pBdr>
        <w:ind w:firstLineChars="150" w:firstLine="300"/>
        <w:rPr>
          <w:rFonts w:eastAsia="宋体" w:cs="Arial"/>
        </w:rPr>
      </w:pPr>
      <w:r w:rsidRPr="00745105">
        <w:rPr>
          <w:rFonts w:eastAsia="宋体" w:cs="Arial"/>
        </w:rPr>
        <w:t>Ethernet Preamble and Start of Frame delimiter are not sent over 5GS:</w:t>
      </w:r>
    </w:p>
    <w:p w14:paraId="385FF6BD" w14:textId="77777777" w:rsidR="00E574B7" w:rsidRPr="00745105" w:rsidRDefault="00E574B7" w:rsidP="004701EB">
      <w:pPr>
        <w:pBdr>
          <w:top w:val="single" w:sz="4" w:space="1" w:color="auto"/>
          <w:left w:val="single" w:sz="4" w:space="4" w:color="auto"/>
          <w:bottom w:val="single" w:sz="4" w:space="1" w:color="auto"/>
          <w:right w:val="single" w:sz="4" w:space="4" w:color="auto"/>
        </w:pBdr>
        <w:ind w:firstLineChars="150" w:firstLine="300"/>
        <w:rPr>
          <w:rFonts w:eastAsia="宋体" w:cs="Arial"/>
        </w:rPr>
      </w:pPr>
      <w:r w:rsidRPr="00745105">
        <w:rPr>
          <w:rFonts w:eastAsia="宋体" w:cs="Arial"/>
        </w:rPr>
        <w:t>-</w:t>
      </w:r>
      <w:r w:rsidRPr="00745105">
        <w:rPr>
          <w:rFonts w:eastAsia="宋体" w:cs="Arial"/>
        </w:rPr>
        <w:tab/>
        <w:t>For UL traffic the UE strips the preamble and frame check sequence (FCS) from the Ethernet frame.</w:t>
      </w:r>
    </w:p>
    <w:p w14:paraId="1C0D2A51" w14:textId="54897AD7" w:rsidR="00E574B7" w:rsidRPr="00745105" w:rsidRDefault="00E574B7" w:rsidP="004701EB">
      <w:pPr>
        <w:pBdr>
          <w:top w:val="single" w:sz="4" w:space="1" w:color="auto"/>
          <w:left w:val="single" w:sz="4" w:space="4" w:color="auto"/>
          <w:bottom w:val="single" w:sz="4" w:space="1" w:color="auto"/>
          <w:right w:val="single" w:sz="4" w:space="4" w:color="auto"/>
        </w:pBdr>
        <w:ind w:firstLineChars="150" w:firstLine="300"/>
        <w:rPr>
          <w:rFonts w:eastAsia="宋体" w:cs="Arial"/>
        </w:rPr>
      </w:pPr>
      <w:r w:rsidRPr="00745105">
        <w:rPr>
          <w:rFonts w:eastAsia="宋体" w:cs="Arial"/>
        </w:rPr>
        <w:t>-</w:t>
      </w:r>
      <w:r w:rsidRPr="00745105">
        <w:rPr>
          <w:rFonts w:eastAsia="宋体" w:cs="Arial"/>
        </w:rPr>
        <w:tab/>
        <w:t>For DL traffic the PDU Session Anchor strips the preamble and frame check sequence (FCS) from the Ethernet frame.</w:t>
      </w:r>
    </w:p>
    <w:p w14:paraId="3EE1148C" w14:textId="4E4BD386" w:rsidR="00F1267C" w:rsidRPr="00745105" w:rsidRDefault="00F1267C">
      <w:pPr>
        <w:rPr>
          <w:rFonts w:eastAsia="宋体" w:cs="Arial"/>
          <w:lang w:val="en-US"/>
        </w:rPr>
      </w:pPr>
      <w:bookmarkStart w:id="56" w:name="_Toc528836700"/>
      <w:r w:rsidRPr="00745105">
        <w:rPr>
          <w:rFonts w:eastAsia="宋体" w:cs="Arial"/>
          <w:lang w:val="en-US"/>
        </w:rPr>
        <w:t>According to TS 23.501, preamble, SFD, and FCS of Ethernet frame are not transmitted over 3GPP network, thus only the rest fields in Ethernet frame are need to consider for header compression processing.</w:t>
      </w:r>
    </w:p>
    <w:p w14:paraId="41215816" w14:textId="5035737E" w:rsidR="00E574B7" w:rsidRPr="00843E17" w:rsidRDefault="00E574B7" w:rsidP="004701EB">
      <w:pPr>
        <w:pStyle w:val="Observation"/>
        <w:rPr>
          <w:rFonts w:cs="Arial"/>
        </w:rPr>
      </w:pPr>
      <w:bookmarkStart w:id="57" w:name="_Toc528836814"/>
      <w:bookmarkStart w:id="58" w:name="_Toc528836851"/>
      <w:bookmarkStart w:id="59" w:name="_Toc528836972"/>
      <w:bookmarkStart w:id="60" w:name="_Toc528848912"/>
      <w:bookmarkStart w:id="61" w:name="_Toc528884386"/>
      <w:bookmarkStart w:id="62" w:name="_Toc528920645"/>
      <w:bookmarkStart w:id="63" w:name="_Toc528922787"/>
      <w:bookmarkStart w:id="64" w:name="_Toc528923667"/>
      <w:bookmarkStart w:id="65" w:name="_Toc536263915"/>
      <w:bookmarkStart w:id="66" w:name="_Toc536271947"/>
      <w:bookmarkStart w:id="67" w:name="_Toc882964"/>
      <w:bookmarkStart w:id="68" w:name="_Toc883180"/>
      <w:bookmarkStart w:id="69" w:name="_Toc1037532"/>
      <w:bookmarkStart w:id="70" w:name="_Toc172663"/>
      <w:bookmarkStart w:id="71" w:name="_Toc1042212"/>
      <w:r w:rsidRPr="00843E17">
        <w:rPr>
          <w:rFonts w:cs="Arial"/>
        </w:rPr>
        <w:t>Ethernet Preamble, SFD and FCS are not transmitted over 5G system.</w:t>
      </w:r>
      <w:bookmarkStart w:id="72" w:name="_Toc528836701"/>
      <w:bookmarkStart w:id="73" w:name="_Toc528836815"/>
      <w:bookmarkStart w:id="74" w:name="_Toc528836852"/>
      <w:bookmarkStart w:id="75" w:name="_Toc528836973"/>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C79C449" w14:textId="3DFA3766" w:rsidR="00763B79" w:rsidRDefault="00763B79" w:rsidP="00BE791E">
      <w:pPr>
        <w:rPr>
          <w:rFonts w:eastAsia="宋体" w:cs="Arial"/>
          <w:lang w:val="en-US"/>
        </w:rPr>
      </w:pPr>
      <w:r>
        <w:rPr>
          <w:rFonts w:eastAsia="宋体" w:cs="Arial" w:hint="eastAsia"/>
          <w:lang w:val="en-US"/>
        </w:rPr>
        <w:t xml:space="preserve">Given all these frame structures, for each field, whether compression is needed, and if yes, how to perform that? </w:t>
      </w:r>
      <w:r>
        <w:rPr>
          <w:rFonts w:eastAsia="宋体" w:cs="Arial"/>
          <w:lang w:val="en-US"/>
        </w:rPr>
        <w:t>The following table gives a short summary for each field.</w:t>
      </w:r>
    </w:p>
    <w:p w14:paraId="3BFCF51B" w14:textId="65842247" w:rsidR="000A1791" w:rsidRDefault="000A1791" w:rsidP="00745105">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Analysis on compression method for each field</w:t>
      </w:r>
    </w:p>
    <w:tbl>
      <w:tblPr>
        <w:tblStyle w:val="af8"/>
        <w:tblW w:w="0" w:type="auto"/>
        <w:tblLook w:val="04A0" w:firstRow="1" w:lastRow="0" w:firstColumn="1" w:lastColumn="0" w:noHBand="0" w:noVBand="1"/>
      </w:tblPr>
      <w:tblGrid>
        <w:gridCol w:w="1236"/>
        <w:gridCol w:w="950"/>
        <w:gridCol w:w="786"/>
        <w:gridCol w:w="1172"/>
        <w:gridCol w:w="3609"/>
        <w:gridCol w:w="1876"/>
      </w:tblGrid>
      <w:tr w:rsidR="00CE2DB8" w14:paraId="0FE918B0" w14:textId="77777777" w:rsidTr="00745105">
        <w:tc>
          <w:tcPr>
            <w:tcW w:w="2186" w:type="dxa"/>
            <w:gridSpan w:val="2"/>
          </w:tcPr>
          <w:p w14:paraId="36198F04" w14:textId="4655E9A6" w:rsidR="00CE2DB8" w:rsidRDefault="00CE2DB8" w:rsidP="00BE791E">
            <w:pPr>
              <w:rPr>
                <w:rFonts w:eastAsia="宋体" w:cs="Arial"/>
                <w:lang w:val="en-US"/>
              </w:rPr>
            </w:pPr>
            <w:r>
              <w:rPr>
                <w:rFonts w:eastAsia="宋体" w:cs="Arial" w:hint="eastAsia"/>
                <w:lang w:val="en-US"/>
              </w:rPr>
              <w:t>Field Name</w:t>
            </w:r>
          </w:p>
        </w:tc>
        <w:tc>
          <w:tcPr>
            <w:tcW w:w="786" w:type="dxa"/>
          </w:tcPr>
          <w:p w14:paraId="4014CAB0" w14:textId="0B41AEEC" w:rsidR="00CE2DB8" w:rsidRDefault="00CE2DB8" w:rsidP="00BE791E">
            <w:pPr>
              <w:rPr>
                <w:rFonts w:eastAsia="宋体" w:cs="Arial"/>
                <w:lang w:val="en-US"/>
              </w:rPr>
            </w:pPr>
            <w:r>
              <w:rPr>
                <w:rFonts w:eastAsia="宋体" w:cs="Arial"/>
                <w:lang w:val="en-US"/>
              </w:rPr>
              <w:t>S</w:t>
            </w:r>
            <w:r>
              <w:rPr>
                <w:rFonts w:eastAsia="宋体" w:cs="Arial" w:hint="eastAsia"/>
                <w:lang w:val="en-US"/>
              </w:rPr>
              <w:t>ize</w:t>
            </w:r>
          </w:p>
        </w:tc>
        <w:tc>
          <w:tcPr>
            <w:tcW w:w="1172" w:type="dxa"/>
          </w:tcPr>
          <w:p w14:paraId="6400971F" w14:textId="5C411CE7" w:rsidR="00CE2DB8" w:rsidRDefault="00CE2DB8" w:rsidP="00BE791E">
            <w:pPr>
              <w:rPr>
                <w:rFonts w:eastAsia="宋体" w:cs="Arial"/>
                <w:lang w:val="en-US"/>
              </w:rPr>
            </w:pPr>
            <w:r>
              <w:rPr>
                <w:rFonts w:eastAsia="宋体" w:cs="Arial" w:hint="eastAsia"/>
                <w:lang w:val="en-US"/>
              </w:rPr>
              <w:t>Ratio (compared to 46 bytes as mini</w:t>
            </w:r>
            <w:r>
              <w:rPr>
                <w:rFonts w:eastAsia="宋体" w:cs="Arial"/>
                <w:lang w:val="en-US"/>
              </w:rPr>
              <w:t>mize payload size)</w:t>
            </w:r>
          </w:p>
        </w:tc>
        <w:tc>
          <w:tcPr>
            <w:tcW w:w="3609" w:type="dxa"/>
          </w:tcPr>
          <w:p w14:paraId="0D9067B8" w14:textId="5502B5AD" w:rsidR="00CE2DB8" w:rsidRDefault="00CE2DB8" w:rsidP="00BE791E">
            <w:pPr>
              <w:rPr>
                <w:rFonts w:eastAsia="宋体" w:cs="Arial"/>
                <w:lang w:val="en-US"/>
              </w:rPr>
            </w:pPr>
            <w:r>
              <w:rPr>
                <w:rFonts w:eastAsia="宋体" w:cs="Arial" w:hint="eastAsia"/>
                <w:lang w:val="en-US"/>
              </w:rPr>
              <w:t>Comment</w:t>
            </w:r>
          </w:p>
        </w:tc>
        <w:tc>
          <w:tcPr>
            <w:tcW w:w="1876" w:type="dxa"/>
          </w:tcPr>
          <w:p w14:paraId="77E7BA75" w14:textId="46CCA163" w:rsidR="00CE2DB8" w:rsidRDefault="00CE2DB8" w:rsidP="00BE791E">
            <w:pPr>
              <w:rPr>
                <w:rFonts w:eastAsia="宋体" w:cs="Arial"/>
                <w:lang w:val="en-US"/>
              </w:rPr>
            </w:pPr>
            <w:r>
              <w:rPr>
                <w:rFonts w:eastAsia="宋体" w:cs="Arial" w:hint="eastAsia"/>
                <w:lang w:val="en-US"/>
              </w:rPr>
              <w:t>Proposed action</w:t>
            </w:r>
          </w:p>
        </w:tc>
      </w:tr>
      <w:tr w:rsidR="00BD5BB4" w14:paraId="5D90F83F" w14:textId="77777777" w:rsidTr="00BD5BB4">
        <w:tc>
          <w:tcPr>
            <w:tcW w:w="2186" w:type="dxa"/>
            <w:gridSpan w:val="2"/>
            <w:shd w:val="clear" w:color="auto" w:fill="auto"/>
          </w:tcPr>
          <w:p w14:paraId="7C64C6EA" w14:textId="268EDF72" w:rsidR="00CE2DB8" w:rsidRDefault="00CE2DB8" w:rsidP="00BE791E">
            <w:pPr>
              <w:rPr>
                <w:rFonts w:eastAsia="宋体" w:cs="Arial"/>
                <w:lang w:val="en-US"/>
              </w:rPr>
            </w:pPr>
            <w:r>
              <w:rPr>
                <w:rFonts w:eastAsia="宋体" w:cs="Arial" w:hint="eastAsia"/>
                <w:lang w:val="en-US"/>
              </w:rPr>
              <w:t>D-MAC, S-MAC</w:t>
            </w:r>
          </w:p>
        </w:tc>
        <w:tc>
          <w:tcPr>
            <w:tcW w:w="786" w:type="dxa"/>
            <w:shd w:val="clear" w:color="auto" w:fill="auto"/>
          </w:tcPr>
          <w:p w14:paraId="288347EB" w14:textId="2DEA0448" w:rsidR="00CE2DB8" w:rsidRDefault="00CE2DB8">
            <w:pPr>
              <w:rPr>
                <w:rFonts w:eastAsia="宋体" w:cs="Arial"/>
                <w:lang w:val="en-US"/>
              </w:rPr>
            </w:pPr>
            <w:r>
              <w:rPr>
                <w:rFonts w:eastAsia="宋体" w:cs="Arial" w:hint="eastAsia"/>
                <w:lang w:val="en-US"/>
              </w:rPr>
              <w:t>12</w:t>
            </w:r>
          </w:p>
        </w:tc>
        <w:tc>
          <w:tcPr>
            <w:tcW w:w="1172" w:type="dxa"/>
            <w:shd w:val="clear" w:color="auto" w:fill="auto"/>
          </w:tcPr>
          <w:p w14:paraId="27653B8A" w14:textId="48FEA2A2" w:rsidR="00CE2DB8" w:rsidRDefault="00CE2DB8" w:rsidP="00BE791E">
            <w:pPr>
              <w:rPr>
                <w:rFonts w:eastAsia="宋体" w:cs="Arial"/>
                <w:lang w:val="en-US"/>
              </w:rPr>
            </w:pPr>
            <w:r>
              <w:rPr>
                <w:rFonts w:eastAsia="宋体" w:cs="Arial" w:hint="eastAsia"/>
                <w:lang w:val="en-US"/>
              </w:rPr>
              <w:t>26%</w:t>
            </w:r>
          </w:p>
        </w:tc>
        <w:tc>
          <w:tcPr>
            <w:tcW w:w="3609" w:type="dxa"/>
            <w:shd w:val="clear" w:color="auto" w:fill="auto"/>
          </w:tcPr>
          <w:p w14:paraId="412FFAF1" w14:textId="05B261F9" w:rsidR="00CE2DB8" w:rsidRDefault="00CE2DB8" w:rsidP="00BE791E">
            <w:pPr>
              <w:rPr>
                <w:rFonts w:eastAsia="宋体" w:cs="Arial"/>
                <w:lang w:val="en-US"/>
              </w:rPr>
            </w:pPr>
            <w:r>
              <w:rPr>
                <w:rFonts w:eastAsia="宋体" w:cs="Arial" w:hint="eastAsia"/>
                <w:lang w:val="en-US"/>
              </w:rPr>
              <w:t xml:space="preserve">Similar to </w:t>
            </w:r>
            <w:r>
              <w:rPr>
                <w:rFonts w:eastAsia="宋体" w:cs="Arial"/>
                <w:lang w:val="en-US"/>
              </w:rPr>
              <w:t>source / destination address in IP header, i.e., a static context</w:t>
            </w:r>
          </w:p>
        </w:tc>
        <w:tc>
          <w:tcPr>
            <w:tcW w:w="1876" w:type="dxa"/>
            <w:shd w:val="clear" w:color="auto" w:fill="FFFF00"/>
          </w:tcPr>
          <w:p w14:paraId="68BAB3CF" w14:textId="06E48AB6" w:rsidR="00CE2DB8" w:rsidRPr="00286A55" w:rsidRDefault="00CE2DB8" w:rsidP="00BE791E">
            <w:pPr>
              <w:rPr>
                <w:rFonts w:eastAsia="宋体" w:cs="Arial"/>
                <w:lang w:val="en-US"/>
              </w:rPr>
            </w:pPr>
            <w:r>
              <w:rPr>
                <w:rFonts w:eastAsia="宋体" w:cs="Arial"/>
                <w:lang w:val="en-US"/>
              </w:rPr>
              <w:t>Need compression</w:t>
            </w:r>
          </w:p>
        </w:tc>
      </w:tr>
      <w:tr w:rsidR="00EA699C" w14:paraId="511A9187" w14:textId="77777777" w:rsidTr="00745105">
        <w:trPr>
          <w:trHeight w:val="523"/>
        </w:trPr>
        <w:tc>
          <w:tcPr>
            <w:tcW w:w="2186" w:type="dxa"/>
            <w:gridSpan w:val="2"/>
            <w:shd w:val="clear" w:color="auto" w:fill="auto"/>
          </w:tcPr>
          <w:p w14:paraId="1D905FE2" w14:textId="33A58671" w:rsidR="00EA699C" w:rsidRDefault="00203612" w:rsidP="00203612">
            <w:pPr>
              <w:rPr>
                <w:rFonts w:eastAsia="宋体" w:cs="Arial"/>
                <w:lang w:val="en-US"/>
              </w:rPr>
            </w:pPr>
            <w:r>
              <w:rPr>
                <w:rFonts w:eastAsia="宋体" w:cs="Arial" w:hint="eastAsia"/>
                <w:lang w:val="en-US"/>
              </w:rPr>
              <w:t>Length</w:t>
            </w:r>
            <w:r w:rsidR="00EA699C">
              <w:rPr>
                <w:rFonts w:eastAsia="宋体" w:cs="Arial" w:hint="eastAsia"/>
                <w:lang w:val="en-US"/>
              </w:rPr>
              <w:t xml:space="preserve"> field</w:t>
            </w:r>
          </w:p>
        </w:tc>
        <w:tc>
          <w:tcPr>
            <w:tcW w:w="786" w:type="dxa"/>
            <w:vMerge w:val="restart"/>
            <w:shd w:val="clear" w:color="auto" w:fill="auto"/>
          </w:tcPr>
          <w:p w14:paraId="4E0DFDA3" w14:textId="12834B80" w:rsidR="00EA699C" w:rsidRDefault="00EA699C">
            <w:pPr>
              <w:rPr>
                <w:rFonts w:eastAsia="宋体" w:cs="Arial"/>
                <w:lang w:val="en-US"/>
              </w:rPr>
            </w:pPr>
            <w:r>
              <w:rPr>
                <w:rFonts w:eastAsia="宋体" w:cs="Arial" w:hint="eastAsia"/>
                <w:lang w:val="en-US"/>
              </w:rPr>
              <w:t xml:space="preserve">2 </w:t>
            </w:r>
          </w:p>
        </w:tc>
        <w:tc>
          <w:tcPr>
            <w:tcW w:w="1172" w:type="dxa"/>
            <w:vMerge w:val="restart"/>
            <w:shd w:val="clear" w:color="auto" w:fill="auto"/>
          </w:tcPr>
          <w:p w14:paraId="1EC83367" w14:textId="6BB1FD16" w:rsidR="00EA699C" w:rsidRDefault="00EA699C" w:rsidP="00BE791E">
            <w:pPr>
              <w:rPr>
                <w:rFonts w:eastAsia="宋体" w:cs="Arial"/>
                <w:lang w:val="en-US"/>
              </w:rPr>
            </w:pPr>
            <w:r>
              <w:rPr>
                <w:rFonts w:eastAsia="宋体" w:cs="Arial" w:hint="eastAsia"/>
                <w:lang w:val="en-US"/>
              </w:rPr>
              <w:t>4%</w:t>
            </w:r>
          </w:p>
        </w:tc>
        <w:tc>
          <w:tcPr>
            <w:tcW w:w="3609" w:type="dxa"/>
            <w:shd w:val="clear" w:color="auto" w:fill="auto"/>
          </w:tcPr>
          <w:p w14:paraId="6B841F1B" w14:textId="77777777" w:rsidR="00EA699C" w:rsidRDefault="00EA699C" w:rsidP="005732F6">
            <w:pPr>
              <w:rPr>
                <w:rFonts w:eastAsia="宋体" w:cs="Arial"/>
                <w:lang w:val="en-US"/>
              </w:rPr>
            </w:pPr>
            <w:r>
              <w:rPr>
                <w:rFonts w:eastAsia="宋体" w:cs="Arial" w:hint="eastAsia"/>
                <w:lang w:val="en-US"/>
              </w:rPr>
              <w:t xml:space="preserve">In case of length, </w:t>
            </w:r>
            <w:r>
              <w:rPr>
                <w:rFonts w:eastAsia="宋体" w:cs="Arial"/>
                <w:lang w:val="en-US"/>
              </w:rPr>
              <w:t xml:space="preserve">it is similar to length field in IP header, i.e., </w:t>
            </w:r>
            <w:r>
              <w:rPr>
                <w:rFonts w:eastAsia="宋体" w:cs="Arial" w:hint="eastAsia"/>
                <w:lang w:val="en-US"/>
              </w:rPr>
              <w:t>can be inferred</w:t>
            </w:r>
            <w:r>
              <w:rPr>
                <w:rFonts w:eastAsia="宋体" w:cs="Arial"/>
                <w:lang w:val="en-US"/>
              </w:rPr>
              <w:t>.</w:t>
            </w:r>
          </w:p>
          <w:p w14:paraId="1BAF89F4" w14:textId="1F261210" w:rsidR="00EA699C" w:rsidRDefault="00EA699C" w:rsidP="00BE791E">
            <w:pPr>
              <w:rPr>
                <w:rFonts w:eastAsia="宋体" w:cs="Arial"/>
                <w:lang w:val="en-US"/>
              </w:rPr>
            </w:pPr>
          </w:p>
        </w:tc>
        <w:tc>
          <w:tcPr>
            <w:tcW w:w="1876" w:type="dxa"/>
            <w:shd w:val="clear" w:color="auto" w:fill="FFFF00"/>
          </w:tcPr>
          <w:p w14:paraId="2E46BF39" w14:textId="77777777" w:rsidR="00EA699C" w:rsidRDefault="00EA699C" w:rsidP="00BE791E">
            <w:pPr>
              <w:rPr>
                <w:rFonts w:eastAsia="宋体" w:cs="Arial"/>
                <w:lang w:val="en-US"/>
              </w:rPr>
            </w:pPr>
            <w:r w:rsidRPr="00CA07BD">
              <w:rPr>
                <w:lang w:val="en-US"/>
              </w:rPr>
              <w:t>In case of length, need compression</w:t>
            </w:r>
            <w:r>
              <w:rPr>
                <w:rFonts w:eastAsia="宋体" w:cs="Arial"/>
                <w:lang w:val="en-US"/>
              </w:rPr>
              <w:t>.</w:t>
            </w:r>
          </w:p>
          <w:p w14:paraId="1167AB12" w14:textId="026F8EDE" w:rsidR="00EA699C" w:rsidRPr="005732F6" w:rsidRDefault="00EA699C" w:rsidP="00BE791E">
            <w:pPr>
              <w:rPr>
                <w:rFonts w:eastAsia="宋体" w:cs="Arial"/>
                <w:lang w:val="en-US"/>
              </w:rPr>
            </w:pPr>
          </w:p>
        </w:tc>
      </w:tr>
      <w:tr w:rsidR="00EA699C" w14:paraId="3EF0D1EF" w14:textId="77777777" w:rsidTr="00CA07BD">
        <w:trPr>
          <w:trHeight w:val="523"/>
        </w:trPr>
        <w:tc>
          <w:tcPr>
            <w:tcW w:w="2186" w:type="dxa"/>
            <w:gridSpan w:val="2"/>
            <w:shd w:val="clear" w:color="auto" w:fill="auto"/>
          </w:tcPr>
          <w:p w14:paraId="4D96E864" w14:textId="6899CFBD" w:rsidR="00EA699C" w:rsidRDefault="00EA699C" w:rsidP="008F754F">
            <w:pPr>
              <w:rPr>
                <w:rFonts w:eastAsia="宋体" w:cs="Arial"/>
                <w:lang w:val="en-US"/>
              </w:rPr>
            </w:pPr>
            <w:r>
              <w:rPr>
                <w:rFonts w:eastAsia="宋体" w:cs="Arial"/>
                <w:lang w:val="en-US"/>
              </w:rPr>
              <w:t>Type field</w:t>
            </w:r>
          </w:p>
        </w:tc>
        <w:tc>
          <w:tcPr>
            <w:tcW w:w="786" w:type="dxa"/>
            <w:vMerge/>
            <w:shd w:val="clear" w:color="auto" w:fill="auto"/>
          </w:tcPr>
          <w:p w14:paraId="315E213E" w14:textId="77777777" w:rsidR="00EA699C" w:rsidRDefault="00EA699C" w:rsidP="00CE2DB8">
            <w:pPr>
              <w:rPr>
                <w:rFonts w:eastAsia="宋体" w:cs="Arial"/>
                <w:lang w:val="en-US"/>
              </w:rPr>
            </w:pPr>
          </w:p>
        </w:tc>
        <w:tc>
          <w:tcPr>
            <w:tcW w:w="1172" w:type="dxa"/>
            <w:vMerge/>
            <w:shd w:val="clear" w:color="auto" w:fill="auto"/>
          </w:tcPr>
          <w:p w14:paraId="032E03FF" w14:textId="77777777" w:rsidR="00EA699C" w:rsidRDefault="00EA699C" w:rsidP="00BE791E">
            <w:pPr>
              <w:rPr>
                <w:rFonts w:eastAsia="宋体" w:cs="Arial"/>
                <w:lang w:val="en-US"/>
              </w:rPr>
            </w:pPr>
          </w:p>
        </w:tc>
        <w:tc>
          <w:tcPr>
            <w:tcW w:w="3609" w:type="dxa"/>
            <w:shd w:val="clear" w:color="auto" w:fill="auto"/>
          </w:tcPr>
          <w:p w14:paraId="02BD58BB" w14:textId="70236A39" w:rsidR="00EA699C" w:rsidRPr="00745105" w:rsidRDefault="00EA699C" w:rsidP="00E11D54">
            <w:pPr>
              <w:rPr>
                <w:rFonts w:eastAsia="宋体" w:cs="Arial"/>
                <w:lang w:val="en-US"/>
              </w:rPr>
            </w:pPr>
            <w:r w:rsidRPr="00745105">
              <w:rPr>
                <w:rFonts w:eastAsia="宋体" w:cs="Arial"/>
                <w:lang w:val="en-US"/>
              </w:rPr>
              <w:t xml:space="preserve">In case of type, </w:t>
            </w:r>
            <w:r w:rsidR="00E11D54">
              <w:rPr>
                <w:rFonts w:eastAsia="宋体" w:cs="Arial"/>
                <w:lang w:val="en-US"/>
              </w:rPr>
              <w:t xml:space="preserve">it is </w:t>
            </w:r>
            <w:r w:rsidR="00E11D54">
              <w:rPr>
                <w:rFonts w:eastAsia="宋体" w:cs="Arial"/>
                <w:lang w:val="en-US"/>
              </w:rPr>
              <w:t xml:space="preserve">changing: </w:t>
            </w:r>
            <w:r w:rsidRPr="00745105">
              <w:rPr>
                <w:rFonts w:eastAsia="宋体" w:cs="Arial"/>
                <w:lang w:val="en-US"/>
              </w:rPr>
              <w:t xml:space="preserve">it </w:t>
            </w:r>
            <w:r w:rsidR="00E11D54">
              <w:rPr>
                <w:rFonts w:eastAsia="宋体" w:cs="Arial"/>
                <w:lang w:val="en-US"/>
              </w:rPr>
              <w:t xml:space="preserve">can represent specific packet type, such as ARP packet, or IP packet. </w:t>
            </w:r>
          </w:p>
        </w:tc>
        <w:tc>
          <w:tcPr>
            <w:tcW w:w="1876" w:type="dxa"/>
            <w:shd w:val="clear" w:color="auto" w:fill="FF0000"/>
          </w:tcPr>
          <w:p w14:paraId="3D3F42C2" w14:textId="19AF105C" w:rsidR="00EA699C" w:rsidRPr="00745105" w:rsidRDefault="00EA699C" w:rsidP="00E11D54">
            <w:pPr>
              <w:rPr>
                <w:rFonts w:eastAsia="宋体" w:cs="Arial"/>
                <w:lang w:val="en-US"/>
              </w:rPr>
            </w:pPr>
            <w:r w:rsidRPr="00745105">
              <w:rPr>
                <w:rFonts w:eastAsia="宋体" w:cs="Arial"/>
                <w:lang w:val="en-US"/>
              </w:rPr>
              <w:t xml:space="preserve">In case of type, </w:t>
            </w:r>
            <w:r w:rsidR="00E11D54">
              <w:rPr>
                <w:rFonts w:eastAsia="宋体" w:cs="Arial"/>
                <w:lang w:val="en-US"/>
              </w:rPr>
              <w:t xml:space="preserve">no need to </w:t>
            </w:r>
            <w:r w:rsidRPr="00745105">
              <w:rPr>
                <w:rFonts w:eastAsia="宋体" w:cs="Arial"/>
                <w:lang w:val="en-US"/>
              </w:rPr>
              <w:t>compress</w:t>
            </w:r>
            <w:r w:rsidRPr="00745105">
              <w:rPr>
                <w:rFonts w:eastAsia="宋体" w:cs="Arial"/>
                <w:lang w:val="en-US"/>
              </w:rPr>
              <w:t>.</w:t>
            </w:r>
          </w:p>
        </w:tc>
      </w:tr>
      <w:tr w:rsidR="00BD5BB4" w14:paraId="57EC1896" w14:textId="77777777" w:rsidTr="00745105">
        <w:tc>
          <w:tcPr>
            <w:tcW w:w="1236" w:type="dxa"/>
            <w:vMerge w:val="restart"/>
            <w:shd w:val="clear" w:color="auto" w:fill="auto"/>
          </w:tcPr>
          <w:p w14:paraId="3EC73850" w14:textId="3574AC7E" w:rsidR="00CE2DB8" w:rsidRDefault="00CE2DB8" w:rsidP="00BE791E">
            <w:pPr>
              <w:rPr>
                <w:rFonts w:eastAsia="宋体" w:cs="Arial"/>
                <w:lang w:val="en-US"/>
              </w:rPr>
            </w:pPr>
            <w:r>
              <w:rPr>
                <w:rFonts w:eastAsia="宋体" w:cs="Arial" w:hint="eastAsia"/>
                <w:lang w:val="en-US"/>
              </w:rPr>
              <w:t>L</w:t>
            </w:r>
            <w:r>
              <w:rPr>
                <w:rFonts w:eastAsia="宋体" w:cs="Arial"/>
                <w:lang w:val="en-US"/>
              </w:rPr>
              <w:t>LC header</w:t>
            </w:r>
          </w:p>
        </w:tc>
        <w:tc>
          <w:tcPr>
            <w:tcW w:w="950" w:type="dxa"/>
            <w:shd w:val="clear" w:color="auto" w:fill="auto"/>
          </w:tcPr>
          <w:p w14:paraId="034DC688" w14:textId="371BF10A" w:rsidR="00CE2DB8" w:rsidRDefault="00CE2DB8">
            <w:pPr>
              <w:rPr>
                <w:rFonts w:eastAsia="宋体" w:cs="Arial"/>
                <w:lang w:val="en-US"/>
              </w:rPr>
            </w:pPr>
            <w:r>
              <w:rPr>
                <w:rFonts w:eastAsia="宋体" w:cs="Arial" w:hint="eastAsia"/>
                <w:lang w:val="en-US"/>
              </w:rPr>
              <w:t xml:space="preserve">DSAP, SSAP </w:t>
            </w:r>
          </w:p>
        </w:tc>
        <w:tc>
          <w:tcPr>
            <w:tcW w:w="786" w:type="dxa"/>
            <w:shd w:val="clear" w:color="auto" w:fill="auto"/>
          </w:tcPr>
          <w:p w14:paraId="62CDF964" w14:textId="264725D6" w:rsidR="00CE2DB8" w:rsidRDefault="00CE2DB8" w:rsidP="00BE791E">
            <w:pPr>
              <w:rPr>
                <w:rFonts w:eastAsia="宋体" w:cs="Arial"/>
                <w:lang w:val="en-US"/>
              </w:rPr>
            </w:pPr>
            <w:r>
              <w:rPr>
                <w:rFonts w:eastAsia="宋体" w:cs="Arial" w:hint="eastAsia"/>
                <w:lang w:val="en-US"/>
              </w:rPr>
              <w:t>2</w:t>
            </w:r>
          </w:p>
        </w:tc>
        <w:tc>
          <w:tcPr>
            <w:tcW w:w="1172" w:type="dxa"/>
            <w:shd w:val="clear" w:color="auto" w:fill="auto"/>
          </w:tcPr>
          <w:p w14:paraId="2744C820" w14:textId="05B30737" w:rsidR="00CE2DB8" w:rsidRDefault="00CE2DB8" w:rsidP="00BE791E">
            <w:pPr>
              <w:rPr>
                <w:rFonts w:eastAsia="宋体" w:cs="Arial"/>
                <w:lang w:val="en-US"/>
              </w:rPr>
            </w:pPr>
            <w:r>
              <w:rPr>
                <w:rFonts w:eastAsia="宋体" w:cs="Arial" w:hint="eastAsia"/>
                <w:lang w:val="en-US"/>
              </w:rPr>
              <w:t>4%</w:t>
            </w:r>
          </w:p>
        </w:tc>
        <w:tc>
          <w:tcPr>
            <w:tcW w:w="3609" w:type="dxa"/>
            <w:shd w:val="clear" w:color="auto" w:fill="auto"/>
          </w:tcPr>
          <w:p w14:paraId="59C604C1" w14:textId="0168A9BF" w:rsidR="00CE2DB8" w:rsidRDefault="00CE2DB8" w:rsidP="00BE791E">
            <w:pPr>
              <w:rPr>
                <w:rFonts w:eastAsia="宋体" w:cs="Arial"/>
                <w:lang w:val="en-US"/>
              </w:rPr>
            </w:pPr>
            <w:bookmarkStart w:id="76" w:name="OLE_LINK3"/>
            <w:bookmarkStart w:id="77" w:name="OLE_LINK4"/>
            <w:r>
              <w:rPr>
                <w:rFonts w:eastAsia="宋体" w:cs="Arial" w:hint="eastAsia"/>
                <w:lang w:val="en-US"/>
              </w:rPr>
              <w:t xml:space="preserve">Similar to source / destination port in </w:t>
            </w:r>
            <w:r>
              <w:rPr>
                <w:rFonts w:eastAsia="宋体" w:cs="Arial"/>
                <w:lang w:val="en-US"/>
              </w:rPr>
              <w:t>UDP header, i.e., a static context</w:t>
            </w:r>
            <w:bookmarkEnd w:id="76"/>
            <w:bookmarkEnd w:id="77"/>
          </w:p>
        </w:tc>
        <w:tc>
          <w:tcPr>
            <w:tcW w:w="1876" w:type="dxa"/>
            <w:shd w:val="clear" w:color="auto" w:fill="92D050"/>
          </w:tcPr>
          <w:p w14:paraId="1CB1468C" w14:textId="31D57FC1" w:rsidR="00CE2DB8" w:rsidRDefault="00282388" w:rsidP="00BE791E">
            <w:pPr>
              <w:rPr>
                <w:rFonts w:eastAsia="宋体" w:cs="Arial"/>
                <w:lang w:val="en-US"/>
              </w:rPr>
            </w:pPr>
            <w:r>
              <w:rPr>
                <w:rFonts w:eastAsia="宋体" w:cs="Arial"/>
                <w:lang w:val="en-US"/>
              </w:rPr>
              <w:t xml:space="preserve">Can be </w:t>
            </w:r>
            <w:r w:rsidR="00CE2DB8">
              <w:rPr>
                <w:rFonts w:eastAsia="宋体" w:cs="Arial" w:hint="eastAsia"/>
                <w:lang w:val="en-US"/>
              </w:rPr>
              <w:t xml:space="preserve"> compression</w:t>
            </w:r>
          </w:p>
        </w:tc>
      </w:tr>
      <w:tr w:rsidR="00BD5BB4" w14:paraId="61D3FA9B" w14:textId="77777777" w:rsidTr="00745105">
        <w:tc>
          <w:tcPr>
            <w:tcW w:w="1236" w:type="dxa"/>
            <w:vMerge/>
            <w:shd w:val="clear" w:color="auto" w:fill="auto"/>
          </w:tcPr>
          <w:p w14:paraId="64D64B2F" w14:textId="77777777" w:rsidR="00CE2DB8" w:rsidRDefault="00CE2DB8" w:rsidP="00BE791E">
            <w:pPr>
              <w:rPr>
                <w:rFonts w:eastAsia="宋体" w:cs="Arial"/>
                <w:lang w:val="en-US"/>
              </w:rPr>
            </w:pPr>
          </w:p>
        </w:tc>
        <w:tc>
          <w:tcPr>
            <w:tcW w:w="950" w:type="dxa"/>
            <w:shd w:val="clear" w:color="auto" w:fill="auto"/>
          </w:tcPr>
          <w:p w14:paraId="17782762" w14:textId="45FAD04B" w:rsidR="00CE2DB8" w:rsidRDefault="00CE2DB8" w:rsidP="00BE791E">
            <w:pPr>
              <w:rPr>
                <w:rFonts w:eastAsia="宋体" w:cs="Arial"/>
                <w:lang w:val="en-US"/>
              </w:rPr>
            </w:pPr>
            <w:r>
              <w:rPr>
                <w:rFonts w:eastAsia="宋体" w:cs="Arial" w:hint="eastAsia"/>
                <w:lang w:val="en-US"/>
              </w:rPr>
              <w:t>Control</w:t>
            </w:r>
          </w:p>
        </w:tc>
        <w:tc>
          <w:tcPr>
            <w:tcW w:w="786" w:type="dxa"/>
            <w:shd w:val="clear" w:color="auto" w:fill="auto"/>
          </w:tcPr>
          <w:p w14:paraId="0313F031" w14:textId="417E431E" w:rsidR="00CE2DB8" w:rsidRDefault="00D969B7" w:rsidP="00BE791E">
            <w:pPr>
              <w:rPr>
                <w:rFonts w:eastAsia="宋体" w:cs="Arial"/>
                <w:lang w:val="en-US"/>
              </w:rPr>
            </w:pPr>
            <w:r>
              <w:rPr>
                <w:rFonts w:eastAsia="宋体" w:cs="Arial" w:hint="eastAsia"/>
                <w:lang w:val="en-US"/>
              </w:rPr>
              <w:t>1 or 2</w:t>
            </w:r>
          </w:p>
        </w:tc>
        <w:tc>
          <w:tcPr>
            <w:tcW w:w="1172" w:type="dxa"/>
            <w:shd w:val="clear" w:color="auto" w:fill="auto"/>
          </w:tcPr>
          <w:p w14:paraId="5F19E02B" w14:textId="23E1BDE7" w:rsidR="00CE2DB8" w:rsidRDefault="00D969B7" w:rsidP="00BE791E">
            <w:pPr>
              <w:rPr>
                <w:rFonts w:eastAsia="宋体" w:cs="Arial"/>
                <w:lang w:val="en-US"/>
              </w:rPr>
            </w:pPr>
            <w:r>
              <w:rPr>
                <w:rFonts w:eastAsia="宋体" w:cs="Arial" w:hint="eastAsia"/>
                <w:lang w:val="en-US"/>
              </w:rPr>
              <w:t>2% or 4%</w:t>
            </w:r>
          </w:p>
        </w:tc>
        <w:tc>
          <w:tcPr>
            <w:tcW w:w="3609" w:type="dxa"/>
            <w:shd w:val="clear" w:color="auto" w:fill="auto"/>
          </w:tcPr>
          <w:p w14:paraId="778B9BDC" w14:textId="354FD84C" w:rsidR="00CE2DB8" w:rsidRDefault="00D969B7" w:rsidP="00BE791E">
            <w:pPr>
              <w:rPr>
                <w:rFonts w:eastAsia="宋体" w:cs="Arial"/>
                <w:lang w:val="en-US"/>
              </w:rPr>
            </w:pPr>
            <w:r>
              <w:rPr>
                <w:rFonts w:eastAsia="宋体" w:cs="Arial"/>
                <w:lang w:val="en-US"/>
              </w:rPr>
              <w:t>Similar to control PDU, i.e., dynamic</w:t>
            </w:r>
          </w:p>
        </w:tc>
        <w:tc>
          <w:tcPr>
            <w:tcW w:w="1876" w:type="dxa"/>
            <w:shd w:val="clear" w:color="auto" w:fill="FF0000"/>
          </w:tcPr>
          <w:p w14:paraId="41E74F24" w14:textId="7EC1955F" w:rsidR="00CE2DB8" w:rsidRPr="00D969B7" w:rsidRDefault="00D969B7" w:rsidP="00BE791E">
            <w:pPr>
              <w:rPr>
                <w:rFonts w:eastAsia="宋体" w:cs="Arial"/>
                <w:lang w:val="en-US"/>
              </w:rPr>
            </w:pPr>
            <w:r>
              <w:rPr>
                <w:rFonts w:eastAsia="宋体" w:cs="Arial"/>
                <w:lang w:val="en-US"/>
              </w:rPr>
              <w:t>No need to compress</w:t>
            </w:r>
          </w:p>
        </w:tc>
      </w:tr>
      <w:tr w:rsidR="00BD5BB4" w14:paraId="0073F35C" w14:textId="77777777" w:rsidTr="00745105">
        <w:tc>
          <w:tcPr>
            <w:tcW w:w="1236" w:type="dxa"/>
            <w:vMerge w:val="restart"/>
            <w:shd w:val="clear" w:color="auto" w:fill="auto"/>
          </w:tcPr>
          <w:p w14:paraId="04DE1595" w14:textId="7542CE89" w:rsidR="00CE2DB8" w:rsidRDefault="00CE2DB8" w:rsidP="00BE791E">
            <w:pPr>
              <w:rPr>
                <w:rFonts w:eastAsia="宋体" w:cs="Arial"/>
                <w:lang w:val="en-US"/>
              </w:rPr>
            </w:pPr>
            <w:r>
              <w:rPr>
                <w:rFonts w:eastAsia="宋体" w:cs="Arial" w:hint="eastAsia"/>
                <w:lang w:val="en-US"/>
              </w:rPr>
              <w:t>SNAP Extension</w:t>
            </w:r>
          </w:p>
        </w:tc>
        <w:tc>
          <w:tcPr>
            <w:tcW w:w="950" w:type="dxa"/>
            <w:shd w:val="clear" w:color="auto" w:fill="auto"/>
          </w:tcPr>
          <w:p w14:paraId="1C42070B" w14:textId="70B2E1BA" w:rsidR="00CE2DB8" w:rsidRDefault="00CE2DB8">
            <w:pPr>
              <w:rPr>
                <w:rFonts w:eastAsia="宋体" w:cs="Arial"/>
                <w:lang w:val="en-US"/>
              </w:rPr>
            </w:pPr>
            <w:r>
              <w:rPr>
                <w:rFonts w:eastAsia="宋体" w:cs="Arial" w:hint="eastAsia"/>
                <w:lang w:val="en-US"/>
              </w:rPr>
              <w:t xml:space="preserve">OUI </w:t>
            </w:r>
          </w:p>
        </w:tc>
        <w:tc>
          <w:tcPr>
            <w:tcW w:w="786" w:type="dxa"/>
            <w:shd w:val="clear" w:color="auto" w:fill="auto"/>
          </w:tcPr>
          <w:p w14:paraId="1D8E27D5" w14:textId="40288047" w:rsidR="00CE2DB8" w:rsidRDefault="00CE2DB8" w:rsidP="00BE791E">
            <w:pPr>
              <w:rPr>
                <w:rFonts w:eastAsia="宋体" w:cs="Arial"/>
                <w:lang w:val="en-US"/>
              </w:rPr>
            </w:pPr>
            <w:r>
              <w:rPr>
                <w:rFonts w:eastAsia="宋体" w:cs="Arial" w:hint="eastAsia"/>
                <w:lang w:val="en-US"/>
              </w:rPr>
              <w:t>3</w:t>
            </w:r>
          </w:p>
        </w:tc>
        <w:tc>
          <w:tcPr>
            <w:tcW w:w="1172" w:type="dxa"/>
            <w:shd w:val="clear" w:color="auto" w:fill="auto"/>
          </w:tcPr>
          <w:p w14:paraId="35176273" w14:textId="35D2BE29" w:rsidR="00CE2DB8" w:rsidRDefault="00CE2DB8" w:rsidP="00BE791E">
            <w:pPr>
              <w:rPr>
                <w:rFonts w:eastAsia="宋体" w:cs="Arial"/>
                <w:lang w:val="en-US"/>
              </w:rPr>
            </w:pPr>
            <w:r>
              <w:rPr>
                <w:rFonts w:eastAsia="宋体" w:cs="Arial"/>
                <w:lang w:val="en-US"/>
              </w:rPr>
              <w:t>7%</w:t>
            </w:r>
          </w:p>
        </w:tc>
        <w:tc>
          <w:tcPr>
            <w:tcW w:w="3609" w:type="dxa"/>
            <w:shd w:val="clear" w:color="auto" w:fill="auto"/>
          </w:tcPr>
          <w:p w14:paraId="2C14F8B4" w14:textId="05144F7F" w:rsidR="00CE2DB8" w:rsidRDefault="00282388" w:rsidP="00BE791E">
            <w:pPr>
              <w:rPr>
                <w:rFonts w:eastAsia="宋体" w:cs="Arial"/>
                <w:lang w:val="en-US"/>
              </w:rPr>
            </w:pPr>
            <w:r>
              <w:rPr>
                <w:rFonts w:eastAsia="宋体" w:cs="Arial"/>
                <w:lang w:val="en-US"/>
              </w:rPr>
              <w:t>O</w:t>
            </w:r>
            <w:r w:rsidRPr="00282388">
              <w:rPr>
                <w:rFonts w:eastAsia="宋体" w:cs="Arial"/>
                <w:lang w:val="en-US"/>
              </w:rPr>
              <w:t>rganizationally unique identifier</w:t>
            </w:r>
            <w:r>
              <w:rPr>
                <w:rFonts w:eastAsia="宋体" w:cs="Arial"/>
                <w:lang w:val="en-US"/>
              </w:rPr>
              <w:t>, i.e., static</w:t>
            </w:r>
          </w:p>
        </w:tc>
        <w:tc>
          <w:tcPr>
            <w:tcW w:w="1876" w:type="dxa"/>
            <w:shd w:val="clear" w:color="auto" w:fill="92D050"/>
          </w:tcPr>
          <w:p w14:paraId="3B95E4B6" w14:textId="773A5B6E" w:rsidR="00CE2DB8" w:rsidRPr="00282388" w:rsidRDefault="00282388" w:rsidP="00BE791E">
            <w:pPr>
              <w:rPr>
                <w:rFonts w:eastAsia="宋体" w:cs="Arial"/>
                <w:lang w:val="en-US"/>
              </w:rPr>
            </w:pPr>
            <w:r>
              <w:rPr>
                <w:rFonts w:eastAsia="宋体" w:cs="Arial"/>
                <w:lang w:val="en-US"/>
              </w:rPr>
              <w:t>Can be compressed</w:t>
            </w:r>
          </w:p>
        </w:tc>
      </w:tr>
      <w:tr w:rsidR="00BD5BB4" w14:paraId="63FCDDB8" w14:textId="77777777" w:rsidTr="00CA07BD">
        <w:tc>
          <w:tcPr>
            <w:tcW w:w="1236" w:type="dxa"/>
            <w:vMerge/>
            <w:shd w:val="clear" w:color="auto" w:fill="auto"/>
          </w:tcPr>
          <w:p w14:paraId="5479F7DF" w14:textId="77777777" w:rsidR="00CE2DB8" w:rsidRDefault="00CE2DB8" w:rsidP="00BE791E">
            <w:pPr>
              <w:rPr>
                <w:rFonts w:eastAsia="宋体" w:cs="Arial"/>
                <w:lang w:val="en-US"/>
              </w:rPr>
            </w:pPr>
          </w:p>
        </w:tc>
        <w:tc>
          <w:tcPr>
            <w:tcW w:w="950" w:type="dxa"/>
            <w:shd w:val="clear" w:color="auto" w:fill="auto"/>
          </w:tcPr>
          <w:p w14:paraId="7B4BD0B5" w14:textId="198A9A01" w:rsidR="00CE2DB8" w:rsidRDefault="00CE2DB8" w:rsidP="00BE791E">
            <w:pPr>
              <w:rPr>
                <w:rFonts w:eastAsia="宋体" w:cs="Arial"/>
                <w:lang w:val="en-US"/>
              </w:rPr>
            </w:pPr>
            <w:r>
              <w:rPr>
                <w:rFonts w:eastAsia="宋体" w:cs="Arial" w:hint="eastAsia"/>
                <w:lang w:val="en-US"/>
              </w:rPr>
              <w:t>Protocol ID</w:t>
            </w:r>
          </w:p>
        </w:tc>
        <w:tc>
          <w:tcPr>
            <w:tcW w:w="786" w:type="dxa"/>
            <w:shd w:val="clear" w:color="auto" w:fill="auto"/>
          </w:tcPr>
          <w:p w14:paraId="5C6F2F03" w14:textId="6CCDFF94" w:rsidR="00CE2DB8" w:rsidRDefault="00CE2DB8" w:rsidP="00BE791E">
            <w:pPr>
              <w:rPr>
                <w:rFonts w:eastAsia="宋体" w:cs="Arial"/>
                <w:lang w:val="en-US"/>
              </w:rPr>
            </w:pPr>
            <w:r>
              <w:rPr>
                <w:rFonts w:eastAsia="宋体" w:cs="Arial" w:hint="eastAsia"/>
                <w:lang w:val="en-US"/>
              </w:rPr>
              <w:t>2</w:t>
            </w:r>
          </w:p>
        </w:tc>
        <w:tc>
          <w:tcPr>
            <w:tcW w:w="1172" w:type="dxa"/>
            <w:shd w:val="clear" w:color="auto" w:fill="auto"/>
          </w:tcPr>
          <w:p w14:paraId="7DEE862B" w14:textId="70D60C39" w:rsidR="00CE2DB8" w:rsidRDefault="00CE2DB8" w:rsidP="00BE791E">
            <w:pPr>
              <w:rPr>
                <w:rFonts w:eastAsia="宋体" w:cs="Arial"/>
                <w:lang w:val="en-US"/>
              </w:rPr>
            </w:pPr>
            <w:r>
              <w:rPr>
                <w:rFonts w:eastAsia="宋体" w:cs="Arial" w:hint="eastAsia"/>
                <w:lang w:val="en-US"/>
              </w:rPr>
              <w:t>4%</w:t>
            </w:r>
          </w:p>
        </w:tc>
        <w:tc>
          <w:tcPr>
            <w:tcW w:w="3609" w:type="dxa"/>
            <w:shd w:val="clear" w:color="auto" w:fill="auto"/>
          </w:tcPr>
          <w:p w14:paraId="2692AA1D" w14:textId="3C4E9BA8" w:rsidR="00CE2DB8" w:rsidRDefault="00CE2DB8" w:rsidP="00BE791E">
            <w:pPr>
              <w:rPr>
                <w:rFonts w:eastAsia="宋体" w:cs="Arial"/>
                <w:lang w:val="en-US"/>
              </w:rPr>
            </w:pPr>
            <w:r>
              <w:rPr>
                <w:rFonts w:eastAsia="宋体" w:cs="Arial" w:hint="eastAsia"/>
                <w:lang w:val="en-US"/>
              </w:rPr>
              <w:t xml:space="preserve">Similar to </w:t>
            </w:r>
            <w:r w:rsidR="006D3880">
              <w:rPr>
                <w:rFonts w:eastAsia="宋体" w:cs="Arial" w:hint="eastAsia"/>
                <w:lang w:val="en-US"/>
              </w:rPr>
              <w:t>Ether</w:t>
            </w:r>
            <w:r w:rsidR="006D3880">
              <w:rPr>
                <w:rFonts w:eastAsia="宋体" w:cs="Arial"/>
                <w:lang w:val="en-US"/>
              </w:rPr>
              <w:t xml:space="preserve"> type field</w:t>
            </w:r>
          </w:p>
        </w:tc>
        <w:tc>
          <w:tcPr>
            <w:tcW w:w="1876" w:type="dxa"/>
            <w:shd w:val="clear" w:color="auto" w:fill="FF0000"/>
          </w:tcPr>
          <w:p w14:paraId="6394F160" w14:textId="2EB6575F" w:rsidR="00CE2DB8" w:rsidRDefault="006D3880" w:rsidP="00BE791E">
            <w:pPr>
              <w:rPr>
                <w:rFonts w:eastAsia="宋体" w:cs="Arial"/>
                <w:lang w:val="en-US"/>
              </w:rPr>
            </w:pPr>
            <w:r>
              <w:rPr>
                <w:rFonts w:eastAsia="宋体" w:cs="Arial"/>
                <w:lang w:val="en-US"/>
              </w:rPr>
              <w:t>No need to compress</w:t>
            </w:r>
          </w:p>
        </w:tc>
      </w:tr>
      <w:tr w:rsidR="00BD5BB4" w14:paraId="4C81C993" w14:textId="77777777" w:rsidTr="00745105">
        <w:tc>
          <w:tcPr>
            <w:tcW w:w="1236" w:type="dxa"/>
            <w:vMerge w:val="restart"/>
            <w:shd w:val="clear" w:color="auto" w:fill="auto"/>
          </w:tcPr>
          <w:p w14:paraId="14CD32D5" w14:textId="69E8F8E5" w:rsidR="00CE2DB8" w:rsidRDefault="00CE2DB8" w:rsidP="000A1791">
            <w:pPr>
              <w:rPr>
                <w:rFonts w:eastAsia="宋体" w:cs="Arial"/>
                <w:lang w:val="en-US"/>
              </w:rPr>
            </w:pPr>
            <w:r>
              <w:rPr>
                <w:rFonts w:eastAsia="宋体" w:cs="Arial" w:hint="eastAsia"/>
                <w:lang w:val="en-US"/>
              </w:rPr>
              <w:t>S</w:t>
            </w:r>
            <w:r>
              <w:rPr>
                <w:rFonts w:eastAsia="宋体" w:cs="Arial"/>
                <w:lang w:val="en-US"/>
              </w:rPr>
              <w:t>-tag</w:t>
            </w:r>
            <w:r w:rsidR="00D969B7">
              <w:rPr>
                <w:rFonts w:eastAsia="宋体" w:cs="Arial"/>
                <w:lang w:val="en-US"/>
              </w:rPr>
              <w:t xml:space="preserve"> / C-tag</w:t>
            </w:r>
          </w:p>
        </w:tc>
        <w:tc>
          <w:tcPr>
            <w:tcW w:w="950" w:type="dxa"/>
            <w:shd w:val="clear" w:color="auto" w:fill="auto"/>
          </w:tcPr>
          <w:p w14:paraId="1F23C09D" w14:textId="697D2A23" w:rsidR="00CE2DB8" w:rsidRDefault="00CE2DB8" w:rsidP="000A1791">
            <w:pPr>
              <w:rPr>
                <w:rFonts w:eastAsia="宋体" w:cs="Arial"/>
                <w:lang w:val="en-US"/>
              </w:rPr>
            </w:pPr>
            <w:r>
              <w:rPr>
                <w:rFonts w:eastAsia="宋体" w:cs="Arial" w:hint="eastAsia"/>
                <w:lang w:val="en-US"/>
              </w:rPr>
              <w:t>TPID</w:t>
            </w:r>
          </w:p>
        </w:tc>
        <w:tc>
          <w:tcPr>
            <w:tcW w:w="786" w:type="dxa"/>
            <w:shd w:val="clear" w:color="auto" w:fill="auto"/>
          </w:tcPr>
          <w:p w14:paraId="228B3C4A" w14:textId="5E9FE509" w:rsidR="00CE2DB8" w:rsidRDefault="00CE2DB8" w:rsidP="000A1791">
            <w:pPr>
              <w:rPr>
                <w:rFonts w:eastAsia="宋体" w:cs="Arial"/>
                <w:lang w:val="en-US"/>
              </w:rPr>
            </w:pPr>
            <w:r>
              <w:rPr>
                <w:rFonts w:eastAsia="宋体" w:cs="Arial" w:hint="eastAsia"/>
                <w:lang w:val="en-US"/>
              </w:rPr>
              <w:t>2</w:t>
            </w:r>
          </w:p>
        </w:tc>
        <w:tc>
          <w:tcPr>
            <w:tcW w:w="1172" w:type="dxa"/>
            <w:shd w:val="clear" w:color="auto" w:fill="auto"/>
          </w:tcPr>
          <w:p w14:paraId="47D2EC6A" w14:textId="4E34B48D" w:rsidR="00CE2DB8" w:rsidRDefault="00CE2DB8" w:rsidP="000A1791">
            <w:pPr>
              <w:rPr>
                <w:rFonts w:eastAsia="宋体" w:cs="Arial"/>
                <w:lang w:val="en-US"/>
              </w:rPr>
            </w:pPr>
            <w:r>
              <w:rPr>
                <w:rFonts w:eastAsia="宋体" w:cs="Arial" w:hint="eastAsia"/>
                <w:lang w:val="en-US"/>
              </w:rPr>
              <w:t>4%</w:t>
            </w:r>
          </w:p>
        </w:tc>
        <w:tc>
          <w:tcPr>
            <w:tcW w:w="3609" w:type="dxa"/>
            <w:shd w:val="clear" w:color="auto" w:fill="auto"/>
          </w:tcPr>
          <w:p w14:paraId="39A11975" w14:textId="4C935C2A" w:rsidR="00CE2DB8" w:rsidRDefault="00282388" w:rsidP="000A1791">
            <w:pPr>
              <w:rPr>
                <w:rFonts w:eastAsia="宋体" w:cs="Arial"/>
                <w:lang w:val="en-US"/>
              </w:rPr>
            </w:pPr>
            <w:r>
              <w:rPr>
                <w:rFonts w:eastAsia="宋体" w:cs="Arial"/>
                <w:lang w:val="en-US"/>
              </w:rPr>
              <w:t>F</w:t>
            </w:r>
            <w:r>
              <w:rPr>
                <w:rFonts w:eastAsia="宋体" w:cs="Arial" w:hint="eastAsia"/>
                <w:lang w:val="en-US"/>
              </w:rPr>
              <w:t xml:space="preserve">ixed </w:t>
            </w:r>
            <w:r>
              <w:rPr>
                <w:rFonts w:eastAsia="宋体" w:cs="Arial"/>
                <w:lang w:val="en-US"/>
              </w:rPr>
              <w:t>to be 0x8100/0x88a8, i.e., can be inferred</w:t>
            </w:r>
          </w:p>
        </w:tc>
        <w:tc>
          <w:tcPr>
            <w:tcW w:w="1876" w:type="dxa"/>
            <w:shd w:val="clear" w:color="auto" w:fill="FFFF00"/>
          </w:tcPr>
          <w:p w14:paraId="745A6FD9" w14:textId="63D4584B" w:rsidR="00CE2DB8" w:rsidRPr="00282388" w:rsidRDefault="00282388" w:rsidP="000A1791">
            <w:pPr>
              <w:rPr>
                <w:rFonts w:eastAsia="宋体" w:cs="Arial"/>
                <w:lang w:val="en-US"/>
              </w:rPr>
            </w:pPr>
            <w:r>
              <w:rPr>
                <w:rFonts w:eastAsia="宋体" w:cs="Arial"/>
                <w:lang w:val="en-US"/>
              </w:rPr>
              <w:t>Need compression</w:t>
            </w:r>
          </w:p>
        </w:tc>
      </w:tr>
      <w:tr w:rsidR="00D969B7" w14:paraId="62580FD1" w14:textId="77777777" w:rsidTr="00745105">
        <w:tc>
          <w:tcPr>
            <w:tcW w:w="1236" w:type="dxa"/>
            <w:vMerge/>
            <w:shd w:val="clear" w:color="auto" w:fill="auto"/>
          </w:tcPr>
          <w:p w14:paraId="2381AF01" w14:textId="77777777" w:rsidR="00D969B7" w:rsidRDefault="00D969B7" w:rsidP="000A1791">
            <w:pPr>
              <w:rPr>
                <w:rFonts w:eastAsia="宋体" w:cs="Arial"/>
                <w:lang w:val="en-US"/>
              </w:rPr>
            </w:pPr>
            <w:bookmarkStart w:id="78" w:name="_Hlk536267679"/>
          </w:p>
        </w:tc>
        <w:tc>
          <w:tcPr>
            <w:tcW w:w="950" w:type="dxa"/>
            <w:shd w:val="clear" w:color="auto" w:fill="auto"/>
          </w:tcPr>
          <w:p w14:paraId="41238305" w14:textId="01C66BF1" w:rsidR="00D969B7" w:rsidRDefault="00D969B7" w:rsidP="000A1791">
            <w:pPr>
              <w:rPr>
                <w:rFonts w:eastAsia="宋体" w:cs="Arial"/>
                <w:lang w:val="en-US"/>
              </w:rPr>
            </w:pPr>
            <w:r>
              <w:rPr>
                <w:rFonts w:eastAsia="宋体" w:cs="Arial" w:hint="eastAsia"/>
                <w:lang w:val="en-US"/>
              </w:rPr>
              <w:t xml:space="preserve">PCP </w:t>
            </w:r>
          </w:p>
        </w:tc>
        <w:tc>
          <w:tcPr>
            <w:tcW w:w="786" w:type="dxa"/>
            <w:shd w:val="clear" w:color="auto" w:fill="auto"/>
          </w:tcPr>
          <w:p w14:paraId="2CF0EFB6" w14:textId="3ED7474A" w:rsidR="00D969B7" w:rsidRDefault="00D969B7" w:rsidP="000A1791">
            <w:pPr>
              <w:rPr>
                <w:rFonts w:eastAsia="宋体" w:cs="Arial"/>
                <w:lang w:val="en-US"/>
              </w:rPr>
            </w:pPr>
            <w:r>
              <w:rPr>
                <w:rFonts w:eastAsia="宋体" w:cs="Arial" w:hint="eastAsia"/>
                <w:lang w:val="en-US"/>
              </w:rPr>
              <w:t>0.375</w:t>
            </w:r>
          </w:p>
        </w:tc>
        <w:tc>
          <w:tcPr>
            <w:tcW w:w="1172" w:type="dxa"/>
            <w:shd w:val="clear" w:color="auto" w:fill="auto"/>
          </w:tcPr>
          <w:p w14:paraId="6B69078F" w14:textId="68AA0B27" w:rsidR="00D969B7" w:rsidRDefault="00D969B7" w:rsidP="000A1791">
            <w:pPr>
              <w:rPr>
                <w:rFonts w:eastAsia="宋体" w:cs="Arial"/>
                <w:lang w:val="en-US"/>
              </w:rPr>
            </w:pPr>
            <w:r>
              <w:rPr>
                <w:rFonts w:eastAsia="宋体" w:cs="Arial" w:hint="eastAsia"/>
                <w:lang w:val="en-US"/>
              </w:rPr>
              <w:t>1%</w:t>
            </w:r>
          </w:p>
        </w:tc>
        <w:tc>
          <w:tcPr>
            <w:tcW w:w="3609" w:type="dxa"/>
            <w:vMerge w:val="restart"/>
            <w:shd w:val="clear" w:color="auto" w:fill="auto"/>
          </w:tcPr>
          <w:p w14:paraId="0A661F80" w14:textId="7DD89C66" w:rsidR="00D969B7" w:rsidRDefault="00D969B7" w:rsidP="000A1791">
            <w:pPr>
              <w:rPr>
                <w:rFonts w:eastAsia="宋体" w:cs="Arial"/>
                <w:lang w:val="en-US"/>
              </w:rPr>
            </w:pPr>
            <w:r>
              <w:rPr>
                <w:rFonts w:eastAsia="宋体" w:cs="Arial" w:hint="eastAsia"/>
                <w:lang w:val="en-US"/>
              </w:rPr>
              <w:t>Similar to ToS field in IP header, i.e.,</w:t>
            </w:r>
            <w:r>
              <w:rPr>
                <w:rFonts w:eastAsia="宋体" w:cs="Arial"/>
                <w:lang w:val="en-US"/>
              </w:rPr>
              <w:t xml:space="preserve"> dynamic field</w:t>
            </w:r>
          </w:p>
        </w:tc>
        <w:tc>
          <w:tcPr>
            <w:tcW w:w="1876" w:type="dxa"/>
            <w:vMerge w:val="restart"/>
            <w:shd w:val="clear" w:color="auto" w:fill="FF0000"/>
          </w:tcPr>
          <w:p w14:paraId="0AD32C53" w14:textId="7DE5E59D" w:rsidR="00D969B7" w:rsidRPr="00D969B7" w:rsidRDefault="00D969B7" w:rsidP="000A1791">
            <w:pPr>
              <w:rPr>
                <w:rFonts w:eastAsia="宋体" w:cs="Arial"/>
                <w:lang w:val="en-US"/>
              </w:rPr>
            </w:pPr>
            <w:r>
              <w:rPr>
                <w:rFonts w:eastAsia="宋体" w:cs="Arial"/>
                <w:lang w:val="en-US"/>
              </w:rPr>
              <w:t>No need to compress</w:t>
            </w:r>
          </w:p>
        </w:tc>
      </w:tr>
      <w:bookmarkEnd w:id="78"/>
      <w:tr w:rsidR="00D969B7" w14:paraId="27113FD1" w14:textId="77777777" w:rsidTr="00745105">
        <w:tc>
          <w:tcPr>
            <w:tcW w:w="1236" w:type="dxa"/>
            <w:vMerge/>
            <w:shd w:val="clear" w:color="auto" w:fill="auto"/>
          </w:tcPr>
          <w:p w14:paraId="545333AB" w14:textId="77777777" w:rsidR="00D969B7" w:rsidRDefault="00D969B7" w:rsidP="000A1791">
            <w:pPr>
              <w:rPr>
                <w:rFonts w:eastAsia="宋体" w:cs="Arial"/>
                <w:lang w:val="en-US"/>
              </w:rPr>
            </w:pPr>
          </w:p>
        </w:tc>
        <w:tc>
          <w:tcPr>
            <w:tcW w:w="950" w:type="dxa"/>
            <w:shd w:val="clear" w:color="auto" w:fill="auto"/>
          </w:tcPr>
          <w:p w14:paraId="16F206A8" w14:textId="3427AD41" w:rsidR="00D969B7" w:rsidRDefault="00D969B7" w:rsidP="000A1791">
            <w:pPr>
              <w:rPr>
                <w:rFonts w:eastAsia="宋体" w:cs="Arial"/>
                <w:lang w:val="en-US"/>
              </w:rPr>
            </w:pPr>
            <w:r>
              <w:rPr>
                <w:rFonts w:eastAsia="宋体" w:cs="Arial" w:hint="eastAsia"/>
                <w:lang w:val="en-US"/>
              </w:rPr>
              <w:t xml:space="preserve">DEI </w:t>
            </w:r>
          </w:p>
        </w:tc>
        <w:tc>
          <w:tcPr>
            <w:tcW w:w="786" w:type="dxa"/>
            <w:shd w:val="clear" w:color="auto" w:fill="auto"/>
          </w:tcPr>
          <w:p w14:paraId="65C44C48" w14:textId="414B2A1A" w:rsidR="00D969B7" w:rsidRDefault="00D969B7" w:rsidP="000A1791">
            <w:pPr>
              <w:rPr>
                <w:rFonts w:eastAsia="宋体" w:cs="Arial"/>
                <w:lang w:val="en-US"/>
              </w:rPr>
            </w:pPr>
            <w:r>
              <w:rPr>
                <w:rFonts w:eastAsia="宋体" w:cs="Arial" w:hint="eastAsia"/>
                <w:lang w:val="en-US"/>
              </w:rPr>
              <w:t>0.1</w:t>
            </w:r>
            <w:r>
              <w:rPr>
                <w:rFonts w:eastAsia="宋体" w:cs="Arial"/>
                <w:lang w:val="en-US"/>
              </w:rPr>
              <w:t>25</w:t>
            </w:r>
          </w:p>
        </w:tc>
        <w:tc>
          <w:tcPr>
            <w:tcW w:w="1172" w:type="dxa"/>
            <w:shd w:val="clear" w:color="auto" w:fill="auto"/>
          </w:tcPr>
          <w:p w14:paraId="29BB6ABE" w14:textId="5E7ACD07" w:rsidR="00D969B7" w:rsidRDefault="00D969B7" w:rsidP="000A1791">
            <w:pPr>
              <w:rPr>
                <w:rFonts w:eastAsia="宋体" w:cs="Arial"/>
                <w:lang w:val="en-US"/>
              </w:rPr>
            </w:pPr>
            <w:r>
              <w:rPr>
                <w:rFonts w:eastAsia="宋体" w:cs="Arial" w:hint="eastAsia"/>
                <w:lang w:val="en-US"/>
              </w:rPr>
              <w:t>0.3%</w:t>
            </w:r>
          </w:p>
        </w:tc>
        <w:tc>
          <w:tcPr>
            <w:tcW w:w="3609" w:type="dxa"/>
            <w:vMerge/>
            <w:shd w:val="clear" w:color="auto" w:fill="auto"/>
          </w:tcPr>
          <w:p w14:paraId="5DF62535" w14:textId="3753ED17" w:rsidR="00D969B7" w:rsidRDefault="00D969B7" w:rsidP="000A1791">
            <w:pPr>
              <w:rPr>
                <w:rFonts w:eastAsia="宋体" w:cs="Arial"/>
                <w:lang w:val="en-US"/>
              </w:rPr>
            </w:pPr>
          </w:p>
        </w:tc>
        <w:tc>
          <w:tcPr>
            <w:tcW w:w="1876" w:type="dxa"/>
            <w:vMerge/>
            <w:shd w:val="clear" w:color="auto" w:fill="FF0000"/>
          </w:tcPr>
          <w:p w14:paraId="46FE5BB6" w14:textId="77777777" w:rsidR="00D969B7" w:rsidRDefault="00D969B7" w:rsidP="000A1791">
            <w:pPr>
              <w:rPr>
                <w:rFonts w:eastAsia="宋体" w:cs="Arial"/>
                <w:lang w:val="en-US"/>
              </w:rPr>
            </w:pPr>
          </w:p>
        </w:tc>
      </w:tr>
      <w:tr w:rsidR="00BD5BB4" w14:paraId="406B43D0" w14:textId="77777777" w:rsidTr="00CA07BD">
        <w:tc>
          <w:tcPr>
            <w:tcW w:w="1236" w:type="dxa"/>
            <w:vMerge/>
            <w:shd w:val="clear" w:color="auto" w:fill="auto"/>
          </w:tcPr>
          <w:p w14:paraId="46FE6601" w14:textId="77777777" w:rsidR="00CE2DB8" w:rsidRDefault="00CE2DB8" w:rsidP="000A1791">
            <w:pPr>
              <w:rPr>
                <w:rFonts w:eastAsia="宋体" w:cs="Arial"/>
                <w:lang w:val="en-US"/>
              </w:rPr>
            </w:pPr>
          </w:p>
        </w:tc>
        <w:tc>
          <w:tcPr>
            <w:tcW w:w="950" w:type="dxa"/>
            <w:shd w:val="clear" w:color="auto" w:fill="auto"/>
          </w:tcPr>
          <w:p w14:paraId="289C08BC" w14:textId="712E7300" w:rsidR="00CE2DB8" w:rsidRDefault="00CE2DB8" w:rsidP="000A1791">
            <w:pPr>
              <w:rPr>
                <w:rFonts w:eastAsia="宋体" w:cs="Arial"/>
                <w:lang w:val="en-US"/>
              </w:rPr>
            </w:pPr>
            <w:r>
              <w:rPr>
                <w:rFonts w:eastAsia="宋体" w:cs="Arial" w:hint="eastAsia"/>
                <w:lang w:val="en-US"/>
              </w:rPr>
              <w:t>VID</w:t>
            </w:r>
          </w:p>
        </w:tc>
        <w:tc>
          <w:tcPr>
            <w:tcW w:w="786" w:type="dxa"/>
            <w:shd w:val="clear" w:color="auto" w:fill="auto"/>
          </w:tcPr>
          <w:p w14:paraId="7DB25A3C" w14:textId="7B9AFCC9" w:rsidR="00CE2DB8" w:rsidRDefault="00CE2DB8" w:rsidP="000A1791">
            <w:pPr>
              <w:rPr>
                <w:rFonts w:eastAsia="宋体" w:cs="Arial"/>
                <w:lang w:val="en-US"/>
              </w:rPr>
            </w:pPr>
            <w:r>
              <w:rPr>
                <w:rFonts w:eastAsia="宋体" w:cs="Arial" w:hint="eastAsia"/>
                <w:lang w:val="en-US"/>
              </w:rPr>
              <w:t>1.5</w:t>
            </w:r>
          </w:p>
        </w:tc>
        <w:tc>
          <w:tcPr>
            <w:tcW w:w="1172" w:type="dxa"/>
            <w:shd w:val="clear" w:color="auto" w:fill="auto"/>
          </w:tcPr>
          <w:p w14:paraId="4E55870A" w14:textId="28187B08" w:rsidR="00CE2DB8" w:rsidRDefault="00CE2DB8" w:rsidP="000A1791">
            <w:pPr>
              <w:rPr>
                <w:rFonts w:eastAsia="宋体" w:cs="Arial"/>
                <w:lang w:val="en-US"/>
              </w:rPr>
            </w:pPr>
            <w:r>
              <w:rPr>
                <w:rFonts w:eastAsia="宋体" w:cs="Arial" w:hint="eastAsia"/>
                <w:lang w:val="en-US"/>
              </w:rPr>
              <w:t>3%</w:t>
            </w:r>
          </w:p>
        </w:tc>
        <w:tc>
          <w:tcPr>
            <w:tcW w:w="3609" w:type="dxa"/>
            <w:shd w:val="clear" w:color="auto" w:fill="auto"/>
          </w:tcPr>
          <w:p w14:paraId="0507DC02" w14:textId="6326B9A1" w:rsidR="00CE2DB8" w:rsidRDefault="00D969B7" w:rsidP="000A1791">
            <w:pPr>
              <w:rPr>
                <w:rFonts w:eastAsia="宋体" w:cs="Arial"/>
                <w:lang w:val="en-US"/>
              </w:rPr>
            </w:pPr>
            <w:r>
              <w:rPr>
                <w:rFonts w:eastAsia="宋体" w:cs="Arial" w:hint="eastAsia"/>
                <w:lang w:val="en-US"/>
              </w:rPr>
              <w:t>VLAN ID, i.e</w:t>
            </w:r>
            <w:r>
              <w:rPr>
                <w:rFonts w:eastAsia="宋体" w:cs="Arial"/>
                <w:lang w:val="en-US"/>
              </w:rPr>
              <w:t>., static</w:t>
            </w:r>
          </w:p>
        </w:tc>
        <w:tc>
          <w:tcPr>
            <w:tcW w:w="1876" w:type="dxa"/>
            <w:shd w:val="clear" w:color="auto" w:fill="FFFF00"/>
          </w:tcPr>
          <w:p w14:paraId="198FE5B0" w14:textId="24429B19" w:rsidR="00CE2DB8" w:rsidRPr="00D969B7" w:rsidRDefault="00EA1345" w:rsidP="000A1791">
            <w:pPr>
              <w:rPr>
                <w:rFonts w:eastAsia="宋体" w:cs="Arial"/>
                <w:lang w:val="en-US"/>
              </w:rPr>
            </w:pPr>
            <w:r>
              <w:rPr>
                <w:rFonts w:eastAsia="宋体" w:cs="Arial"/>
                <w:lang w:val="en-US"/>
              </w:rPr>
              <w:t>Need compression</w:t>
            </w:r>
          </w:p>
        </w:tc>
      </w:tr>
    </w:tbl>
    <w:p w14:paraId="4FCB1BE6" w14:textId="77777777" w:rsidR="00763B79" w:rsidRDefault="00763B79" w:rsidP="00BE791E">
      <w:pPr>
        <w:rPr>
          <w:rFonts w:eastAsia="宋体" w:cs="Arial"/>
          <w:lang w:val="en-US"/>
        </w:rPr>
      </w:pPr>
    </w:p>
    <w:p w14:paraId="166C27B9" w14:textId="37ADF623" w:rsidR="00763B79" w:rsidRDefault="00EA699C" w:rsidP="00BE791E">
      <w:pPr>
        <w:rPr>
          <w:rFonts w:eastAsia="宋体" w:cs="Arial"/>
          <w:lang w:val="en-US"/>
        </w:rPr>
      </w:pPr>
      <w:r>
        <w:rPr>
          <w:rFonts w:eastAsia="宋体" w:cs="Arial" w:hint="eastAsia"/>
          <w:lang w:val="en-US"/>
        </w:rPr>
        <w:t xml:space="preserve">So in summary, </w:t>
      </w:r>
      <w:r w:rsidR="004F0E82">
        <w:rPr>
          <w:rFonts w:eastAsia="宋体" w:cs="Arial"/>
          <w:lang w:val="en-US"/>
        </w:rPr>
        <w:t xml:space="preserve">we divide the </w:t>
      </w:r>
      <w:r w:rsidR="004F0E82">
        <w:rPr>
          <w:rFonts w:eastAsia="宋体" w:cs="Arial"/>
          <w:lang w:val="en-US"/>
        </w:rPr>
        <w:t>field</w:t>
      </w:r>
      <w:r w:rsidR="0090552A">
        <w:rPr>
          <w:rFonts w:eastAsia="宋体" w:cs="Arial"/>
          <w:lang w:val="en-US"/>
        </w:rPr>
        <w:t>s</w:t>
      </w:r>
      <w:r w:rsidR="004F0E82">
        <w:rPr>
          <w:rFonts w:eastAsia="宋体" w:cs="Arial"/>
          <w:lang w:val="en-US"/>
        </w:rPr>
        <w:t xml:space="preserve"> into </w:t>
      </w:r>
      <w:r w:rsidR="0090552A">
        <w:rPr>
          <w:rFonts w:eastAsia="宋体" w:cs="Arial" w:hint="eastAsia"/>
          <w:lang w:val="en-US"/>
        </w:rPr>
        <w:t>the</w:t>
      </w:r>
      <w:r w:rsidR="0090552A">
        <w:rPr>
          <w:rFonts w:eastAsia="宋体" w:cs="Arial"/>
          <w:lang w:val="en-US"/>
        </w:rPr>
        <w:t xml:space="preserve"> following</w:t>
      </w:r>
      <w:r w:rsidR="004F0E82">
        <w:rPr>
          <w:rFonts w:eastAsia="宋体" w:cs="Arial"/>
          <w:lang w:val="en-US"/>
        </w:rPr>
        <w:t xml:space="preserve"> type</w:t>
      </w:r>
      <w:r w:rsidR="00724ABC">
        <w:rPr>
          <w:rFonts w:eastAsia="宋体" w:cs="Arial"/>
          <w:lang w:val="en-US"/>
        </w:rPr>
        <w:t>s</w:t>
      </w:r>
      <w:r w:rsidR="0090552A">
        <w:rPr>
          <w:rFonts w:eastAsia="宋体" w:cs="Arial"/>
          <w:lang w:val="en-US"/>
        </w:rPr>
        <w:t>:</w:t>
      </w:r>
    </w:p>
    <w:p w14:paraId="2F32EF7C" w14:textId="4FE09E1D" w:rsidR="00EA699C" w:rsidRPr="005310D6" w:rsidRDefault="004F0E82" w:rsidP="00745105">
      <w:pPr>
        <w:pStyle w:val="af5"/>
        <w:numPr>
          <w:ilvl w:val="0"/>
          <w:numId w:val="51"/>
        </w:numPr>
        <w:ind w:leftChars="0"/>
        <w:rPr>
          <w:rFonts w:eastAsia="宋体" w:cs="Arial"/>
          <w:lang w:val="en-US"/>
        </w:rPr>
      </w:pPr>
      <w:r w:rsidRPr="004F0E82">
        <w:rPr>
          <w:rFonts w:ascii="Arial" w:eastAsia="宋体" w:hAnsi="Arial" w:cs="Arial"/>
          <w:lang w:val="en-US" w:eastAsia="zh-CN"/>
        </w:rPr>
        <w:t>The D-MAC, S-MA</w:t>
      </w:r>
      <w:r w:rsidR="00BD5BB4">
        <w:rPr>
          <w:rFonts w:ascii="Arial" w:eastAsia="宋体" w:hAnsi="Arial" w:cs="Arial"/>
          <w:lang w:val="en-US" w:eastAsia="zh-CN"/>
        </w:rPr>
        <w:t>C</w:t>
      </w:r>
      <w:r w:rsidRPr="004F0E82">
        <w:rPr>
          <w:rFonts w:ascii="Arial" w:eastAsia="宋体" w:hAnsi="Arial" w:cs="Arial"/>
          <w:lang w:val="en-US" w:eastAsia="zh-CN"/>
        </w:rPr>
        <w:t xml:space="preserve">, </w:t>
      </w:r>
      <w:r w:rsidR="005310D6">
        <w:rPr>
          <w:rFonts w:ascii="Arial" w:eastAsia="宋体" w:hAnsi="Arial" w:cs="Arial"/>
          <w:lang w:val="en-US" w:eastAsia="zh-CN"/>
        </w:rPr>
        <w:t>VID</w:t>
      </w:r>
      <w:r w:rsidRPr="004F0E82">
        <w:rPr>
          <w:rFonts w:ascii="Arial" w:eastAsia="宋体" w:hAnsi="Arial" w:cs="Arial"/>
          <w:lang w:val="en-US" w:eastAsia="zh-CN"/>
        </w:rPr>
        <w:t xml:space="preserve"> and TPID are</w:t>
      </w:r>
      <w:bookmarkStart w:id="79" w:name="OLE_LINK5"/>
      <w:bookmarkStart w:id="80" w:name="OLE_LINK6"/>
      <w:r w:rsidRPr="004F0E82">
        <w:rPr>
          <w:rFonts w:ascii="Arial" w:eastAsia="宋体" w:hAnsi="Arial" w:cs="Arial"/>
          <w:lang w:val="en-US" w:eastAsia="zh-CN"/>
        </w:rPr>
        <w:t xml:space="preserve"> preferred to be compressed</w:t>
      </w:r>
      <w:bookmarkEnd w:id="79"/>
      <w:bookmarkEnd w:id="80"/>
      <w:r w:rsidRPr="004F0E82">
        <w:rPr>
          <w:rFonts w:ascii="Arial" w:eastAsia="宋体" w:hAnsi="Arial" w:cs="Arial"/>
          <w:lang w:val="en-US" w:eastAsia="zh-CN"/>
        </w:rPr>
        <w:t xml:space="preserve">, which can save up to </w:t>
      </w:r>
      <w:r w:rsidRPr="004F0E82">
        <w:rPr>
          <w:rFonts w:ascii="Arial" w:eastAsia="宋体" w:hAnsi="Arial" w:cs="Arial"/>
          <w:lang w:val="en-US" w:eastAsia="zh-CN"/>
        </w:rPr>
        <w:t>3</w:t>
      </w:r>
      <w:r w:rsidR="000269F0">
        <w:rPr>
          <w:rFonts w:ascii="Arial" w:eastAsia="宋体" w:hAnsi="Arial" w:cs="Arial"/>
          <w:lang w:val="en-US" w:eastAsia="zh-CN"/>
        </w:rPr>
        <w:t>3</w:t>
      </w:r>
      <w:r w:rsidRPr="004F0E82">
        <w:rPr>
          <w:rFonts w:ascii="Arial" w:eastAsia="宋体" w:hAnsi="Arial" w:cs="Arial"/>
          <w:lang w:val="en-US" w:eastAsia="zh-CN"/>
        </w:rPr>
        <w:t>% size of minimum payload size;</w:t>
      </w:r>
    </w:p>
    <w:p w14:paraId="3D9980DB" w14:textId="1011C6BF" w:rsidR="005310D6" w:rsidRDefault="005310D6" w:rsidP="00745105">
      <w:pPr>
        <w:pStyle w:val="af5"/>
        <w:numPr>
          <w:ilvl w:val="0"/>
          <w:numId w:val="51"/>
        </w:numPr>
        <w:ind w:leftChars="0"/>
        <w:rPr>
          <w:rFonts w:eastAsia="宋体" w:cs="Arial"/>
          <w:lang w:val="en-US"/>
        </w:rPr>
      </w:pPr>
      <w:r w:rsidRPr="005310D6">
        <w:rPr>
          <w:rFonts w:ascii="Arial" w:eastAsia="宋体" w:hAnsi="Arial" w:cs="Arial"/>
          <w:lang w:val="en-US" w:eastAsia="zh-CN"/>
        </w:rPr>
        <w:t xml:space="preserve">EtherType </w:t>
      </w:r>
      <w:r>
        <w:rPr>
          <w:rFonts w:ascii="Arial" w:eastAsia="宋体" w:hAnsi="Arial" w:cs="Arial"/>
          <w:lang w:val="en-US" w:eastAsia="zh-CN"/>
        </w:rPr>
        <w:t>is preferred to be compressed if it is represented as length, otherwise there is no need to compress this field;</w:t>
      </w:r>
    </w:p>
    <w:p w14:paraId="5D941B16" w14:textId="0E5D044C" w:rsidR="005310D6" w:rsidRPr="00745105" w:rsidRDefault="005310D6" w:rsidP="00745105">
      <w:pPr>
        <w:pStyle w:val="af5"/>
        <w:numPr>
          <w:ilvl w:val="0"/>
          <w:numId w:val="51"/>
        </w:numPr>
        <w:ind w:leftChars="0"/>
        <w:rPr>
          <w:rFonts w:eastAsia="宋体" w:cs="Arial"/>
          <w:lang w:val="en-US"/>
        </w:rPr>
      </w:pPr>
      <w:r>
        <w:rPr>
          <w:rFonts w:ascii="Arial" w:eastAsia="宋体" w:hAnsi="Arial" w:cs="Arial"/>
          <w:lang w:val="en-US" w:eastAsia="zh-CN"/>
        </w:rPr>
        <w:t xml:space="preserve">The </w:t>
      </w:r>
      <w:r w:rsidRPr="004F0E82">
        <w:rPr>
          <w:rFonts w:ascii="Arial" w:eastAsia="宋体" w:hAnsi="Arial" w:cs="Arial"/>
          <w:lang w:val="en-US" w:eastAsia="zh-CN"/>
        </w:rPr>
        <w:t>SSAP/SDAP</w:t>
      </w:r>
      <w:r w:rsidR="000269F0">
        <w:rPr>
          <w:rFonts w:ascii="Arial" w:eastAsia="宋体" w:hAnsi="Arial" w:cs="Arial"/>
          <w:lang w:val="en-US" w:eastAsia="zh-CN"/>
        </w:rPr>
        <w:t xml:space="preserve"> and</w:t>
      </w:r>
      <w:r w:rsidRPr="004F0E82">
        <w:rPr>
          <w:rFonts w:ascii="Arial" w:eastAsia="宋体" w:hAnsi="Arial" w:cs="Arial"/>
          <w:lang w:val="en-US" w:eastAsia="zh-CN"/>
        </w:rPr>
        <w:t xml:space="preserve"> </w:t>
      </w:r>
      <w:r w:rsidRPr="004F0E82">
        <w:rPr>
          <w:rFonts w:ascii="Arial" w:eastAsia="宋体" w:hAnsi="Arial" w:cs="Arial"/>
          <w:lang w:val="en-US" w:eastAsia="zh-CN"/>
        </w:rPr>
        <w:t>OUI</w:t>
      </w:r>
      <w:r w:rsidRPr="004F0E82">
        <w:rPr>
          <w:rFonts w:ascii="Arial" w:eastAsia="宋体" w:hAnsi="Arial" w:cs="Arial"/>
          <w:lang w:val="en-US" w:eastAsia="zh-CN"/>
        </w:rPr>
        <w:t xml:space="preserve"> are OK to be compressed, which can save up to </w:t>
      </w:r>
      <w:r w:rsidR="000269F0">
        <w:rPr>
          <w:rFonts w:ascii="Arial" w:eastAsia="宋体" w:hAnsi="Arial" w:cs="Arial"/>
          <w:lang w:val="en-US" w:eastAsia="zh-CN"/>
        </w:rPr>
        <w:t>11</w:t>
      </w:r>
      <w:r w:rsidRPr="004F0E82">
        <w:rPr>
          <w:rFonts w:ascii="Arial" w:eastAsia="宋体" w:hAnsi="Arial" w:cs="Arial"/>
          <w:lang w:val="en-US" w:eastAsia="zh-CN"/>
        </w:rPr>
        <w:t>% of minimum payload size;</w:t>
      </w:r>
    </w:p>
    <w:p w14:paraId="15023819" w14:textId="7BE867CF" w:rsidR="005310D6" w:rsidRDefault="005310D6" w:rsidP="00745105">
      <w:pPr>
        <w:pStyle w:val="af5"/>
        <w:numPr>
          <w:ilvl w:val="0"/>
          <w:numId w:val="51"/>
        </w:numPr>
        <w:ind w:leftChars="0"/>
        <w:rPr>
          <w:rFonts w:eastAsia="宋体" w:cs="Arial"/>
          <w:lang w:val="en-US"/>
        </w:rPr>
      </w:pPr>
      <w:r w:rsidRPr="005310D6">
        <w:rPr>
          <w:rFonts w:ascii="Arial" w:eastAsia="宋体" w:hAnsi="Arial" w:cs="Arial"/>
          <w:lang w:val="en-US" w:eastAsia="zh-CN"/>
        </w:rPr>
        <w:t>PCP and DEI</w:t>
      </w:r>
      <w:r>
        <w:rPr>
          <w:rFonts w:ascii="Arial" w:eastAsia="宋体" w:hAnsi="Arial" w:cs="Arial"/>
          <w:lang w:val="en-US" w:eastAsia="zh-CN"/>
        </w:rPr>
        <w:t xml:space="preserve"> are not </w:t>
      </w:r>
      <w:r w:rsidR="000269F0" w:rsidRPr="004F0E82">
        <w:rPr>
          <w:rFonts w:ascii="Arial" w:eastAsia="宋体" w:hAnsi="Arial" w:cs="Arial"/>
          <w:lang w:val="en-US" w:eastAsia="zh-CN"/>
        </w:rPr>
        <w:t>preferred</w:t>
      </w:r>
      <w:r w:rsidR="000269F0" w:rsidRPr="00CA07BD">
        <w:rPr>
          <w:rFonts w:ascii="Arial" w:hAnsi="Arial"/>
          <w:lang w:val="en-US"/>
        </w:rPr>
        <w:t xml:space="preserve"> to </w:t>
      </w:r>
      <w:r w:rsidR="000269F0" w:rsidRPr="004F0E82">
        <w:rPr>
          <w:rFonts w:ascii="Arial" w:eastAsia="宋体" w:hAnsi="Arial" w:cs="Arial"/>
          <w:lang w:val="en-US" w:eastAsia="zh-CN"/>
        </w:rPr>
        <w:t>be compressed</w:t>
      </w:r>
      <w:r w:rsidR="00A63EF2">
        <w:rPr>
          <w:rFonts w:ascii="Arial" w:eastAsia="宋体" w:hAnsi="Arial" w:cs="Arial"/>
          <w:lang w:val="en-US" w:eastAsia="zh-CN"/>
        </w:rPr>
        <w:t>.</w:t>
      </w:r>
    </w:p>
    <w:p w14:paraId="1B1B84E4" w14:textId="3A2AE7DB" w:rsidR="00A63EF2" w:rsidRPr="00CA07BD" w:rsidRDefault="00A63EF2" w:rsidP="00CA07BD">
      <w:pPr>
        <w:pStyle w:val="Proposal"/>
      </w:pPr>
      <w:bookmarkStart w:id="81" w:name="_Toc536271949"/>
      <w:bookmarkStart w:id="82" w:name="_Toc536271978"/>
      <w:bookmarkStart w:id="83" w:name="_Toc536271999"/>
      <w:bookmarkStart w:id="84" w:name="_Toc536271950"/>
      <w:bookmarkStart w:id="85" w:name="_Toc536271979"/>
      <w:bookmarkStart w:id="86" w:name="_Toc536272000"/>
      <w:bookmarkStart w:id="87" w:name="_Toc536271953"/>
      <w:bookmarkStart w:id="88" w:name="_Toc536271982"/>
      <w:bookmarkStart w:id="89" w:name="_Toc536272003"/>
      <w:bookmarkStart w:id="90" w:name="_Toc536271954"/>
      <w:bookmarkStart w:id="91" w:name="_Toc536271983"/>
      <w:bookmarkStart w:id="92" w:name="_Toc536272004"/>
      <w:bookmarkStart w:id="93" w:name="_Toc536271955"/>
      <w:bookmarkStart w:id="94" w:name="_Toc536271984"/>
      <w:bookmarkStart w:id="95" w:name="_Toc536272005"/>
      <w:bookmarkStart w:id="96" w:name="_Toc882966"/>
      <w:bookmarkStart w:id="97" w:name="_Toc883182"/>
      <w:bookmarkStart w:id="98" w:name="_Toc528884407"/>
      <w:bookmarkStart w:id="99" w:name="_Toc528920658"/>
      <w:bookmarkStart w:id="100" w:name="_Toc528922791"/>
      <w:bookmarkStart w:id="101" w:name="_Toc528923085"/>
      <w:bookmarkStart w:id="102" w:name="_Toc528923662"/>
      <w:bookmarkStart w:id="103" w:name="_Toc528923680"/>
      <w:bookmarkStart w:id="104" w:name="_Toc536263917"/>
      <w:bookmarkStart w:id="105" w:name="_Toc536271956"/>
      <w:bookmarkStart w:id="106" w:name="_Toc536271985"/>
      <w:bookmarkStart w:id="107" w:name="_Toc536272006"/>
      <w:bookmarkStart w:id="108" w:name="_Toc1037522"/>
      <w:bookmarkStart w:id="109" w:name="_Toc1042220"/>
      <w:bookmarkStart w:id="110" w:name="_Toc104223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 xml:space="preserve">RAN2 focus on </w:t>
      </w:r>
      <w:r w:rsidR="00F752FF">
        <w:t xml:space="preserve">static field </w:t>
      </w:r>
      <w:r w:rsidR="000306A6">
        <w:t>in</w:t>
      </w:r>
      <w:r w:rsidR="00F752FF">
        <w:t xml:space="preserve"> </w:t>
      </w:r>
      <w:r>
        <w:t>Ethernet</w:t>
      </w:r>
      <w:r w:rsidRPr="00CA07BD">
        <w:t xml:space="preserve"> header </w:t>
      </w:r>
      <w:r w:rsidR="00F752FF" w:rsidRPr="00CA07BD">
        <w:t xml:space="preserve">for </w:t>
      </w:r>
      <w:r w:rsidR="00B620F3" w:rsidRPr="00CA07BD">
        <w:t>compression</w:t>
      </w:r>
      <w:r w:rsidRPr="00CA07BD">
        <w:t>.</w:t>
      </w:r>
      <w:bookmarkEnd w:id="96"/>
      <w:bookmarkEnd w:id="97"/>
      <w:bookmarkEnd w:id="108"/>
      <w:bookmarkEnd w:id="109"/>
      <w:bookmarkEnd w:id="110"/>
    </w:p>
    <w:p w14:paraId="09FFECB2" w14:textId="09C5E544" w:rsidR="00BE791E" w:rsidRDefault="00BD5BB4" w:rsidP="00BE791E">
      <w:pPr>
        <w:pStyle w:val="Proposal"/>
      </w:pPr>
      <w:bookmarkStart w:id="111" w:name="_Toc882967"/>
      <w:bookmarkStart w:id="112" w:name="_Toc883183"/>
      <w:bookmarkStart w:id="113" w:name="_Toc1037523"/>
      <w:bookmarkStart w:id="114" w:name="_Toc536271951"/>
      <w:bookmarkStart w:id="115" w:name="_Toc536271980"/>
      <w:bookmarkStart w:id="116" w:name="_Toc536272001"/>
      <w:bookmarkStart w:id="117" w:name="_Toc536271952"/>
      <w:bookmarkStart w:id="118" w:name="_Toc536271981"/>
      <w:bookmarkStart w:id="119" w:name="_Toc536272002"/>
      <w:bookmarkStart w:id="120" w:name="_Toc172665"/>
      <w:bookmarkStart w:id="121" w:name="_Toc172687"/>
      <w:bookmarkStart w:id="122" w:name="_Toc1042221"/>
      <w:bookmarkStart w:id="123" w:name="_Toc1042231"/>
      <w:bookmarkEnd w:id="114"/>
      <w:bookmarkEnd w:id="115"/>
      <w:bookmarkEnd w:id="116"/>
      <w:bookmarkEnd w:id="117"/>
      <w:bookmarkEnd w:id="118"/>
      <w:bookmarkEnd w:id="119"/>
      <w:r>
        <w:t>The D/S-MAC, length</w:t>
      </w:r>
      <w:r w:rsidR="00A63EF2">
        <w:t>, VID</w:t>
      </w:r>
      <w:r>
        <w:t xml:space="preserve"> and TPID (in case of Q-tag is present) should be compressed</w:t>
      </w:r>
      <w:r w:rsidR="00A05F40">
        <w:t>.</w:t>
      </w:r>
      <w:bookmarkEnd w:id="98"/>
      <w:bookmarkEnd w:id="99"/>
      <w:bookmarkEnd w:id="100"/>
      <w:bookmarkEnd w:id="101"/>
      <w:bookmarkEnd w:id="102"/>
      <w:bookmarkEnd w:id="103"/>
      <w:bookmarkEnd w:id="104"/>
      <w:bookmarkEnd w:id="105"/>
      <w:bookmarkEnd w:id="106"/>
      <w:bookmarkEnd w:id="107"/>
      <w:bookmarkEnd w:id="111"/>
      <w:bookmarkEnd w:id="112"/>
      <w:bookmarkEnd w:id="113"/>
      <w:bookmarkEnd w:id="120"/>
      <w:bookmarkEnd w:id="121"/>
      <w:bookmarkEnd w:id="122"/>
      <w:bookmarkEnd w:id="123"/>
    </w:p>
    <w:p w14:paraId="6A64E304" w14:textId="615DD7B5" w:rsidR="00A63EF2" w:rsidRDefault="00A63EF2" w:rsidP="00A63EF2">
      <w:pPr>
        <w:pStyle w:val="Proposal"/>
      </w:pPr>
      <w:bookmarkStart w:id="124" w:name="_Toc882968"/>
      <w:bookmarkStart w:id="125" w:name="_Toc883184"/>
      <w:bookmarkStart w:id="126" w:name="_Toc1037524"/>
      <w:bookmarkStart w:id="127" w:name="_Toc172666"/>
      <w:bookmarkStart w:id="128" w:name="_Toc172688"/>
      <w:bookmarkStart w:id="129" w:name="_Toc1042222"/>
      <w:bookmarkStart w:id="130" w:name="_Toc1042232"/>
      <w:r>
        <w:t xml:space="preserve">RAN2 further discuss whether the type </w:t>
      </w:r>
      <w:r w:rsidR="00E914FA">
        <w:t>field</w:t>
      </w:r>
      <w:r w:rsidR="00E914FA">
        <w:t xml:space="preserve"> </w:t>
      </w:r>
      <w:r>
        <w:t>can be compressed.</w:t>
      </w:r>
      <w:bookmarkEnd w:id="124"/>
      <w:bookmarkEnd w:id="125"/>
      <w:bookmarkEnd w:id="126"/>
      <w:bookmarkEnd w:id="127"/>
      <w:bookmarkEnd w:id="128"/>
      <w:bookmarkEnd w:id="129"/>
      <w:bookmarkEnd w:id="130"/>
    </w:p>
    <w:p w14:paraId="2A4091D7" w14:textId="0610E056" w:rsidR="00BD5BB4" w:rsidRDefault="00BD5BB4" w:rsidP="00BE791E">
      <w:pPr>
        <w:pStyle w:val="Proposal"/>
      </w:pPr>
      <w:bookmarkStart w:id="131" w:name="_Toc536271957"/>
      <w:bookmarkStart w:id="132" w:name="_Toc536271986"/>
      <w:bookmarkStart w:id="133" w:name="_Toc536272007"/>
      <w:bookmarkStart w:id="134" w:name="_Toc882969"/>
      <w:bookmarkStart w:id="135" w:name="_Toc883185"/>
      <w:bookmarkStart w:id="136" w:name="_Toc1037525"/>
      <w:bookmarkStart w:id="137" w:name="_Toc172667"/>
      <w:bookmarkStart w:id="138" w:name="_Toc172689"/>
      <w:bookmarkStart w:id="139" w:name="_Toc1042223"/>
      <w:bookmarkStart w:id="140" w:name="_Toc1042233"/>
      <w:r>
        <w:t>RAN2 further discuss whether the D/S-SAP (if</w:t>
      </w:r>
      <w:r>
        <w:t xml:space="preserve"> LLC header </w:t>
      </w:r>
      <w:r>
        <w:t>is present), OUI (if</w:t>
      </w:r>
      <w:r>
        <w:t xml:space="preserve"> SNAP extension</w:t>
      </w:r>
      <w:r>
        <w:t xml:space="preserve"> is present) can be compressed.</w:t>
      </w:r>
      <w:bookmarkEnd w:id="131"/>
      <w:bookmarkEnd w:id="132"/>
      <w:bookmarkEnd w:id="133"/>
      <w:bookmarkEnd w:id="134"/>
      <w:bookmarkEnd w:id="135"/>
      <w:bookmarkEnd w:id="136"/>
      <w:bookmarkEnd w:id="139"/>
      <w:bookmarkEnd w:id="140"/>
    </w:p>
    <w:p w14:paraId="6138B548" w14:textId="783F3844" w:rsidR="00BD5BB4" w:rsidRDefault="00BD5BB4" w:rsidP="00BE791E">
      <w:pPr>
        <w:pStyle w:val="Proposal"/>
      </w:pPr>
      <w:bookmarkStart w:id="141" w:name="_Toc536271958"/>
      <w:bookmarkStart w:id="142" w:name="_Toc536271987"/>
      <w:bookmarkStart w:id="143" w:name="_Toc536272008"/>
      <w:bookmarkStart w:id="144" w:name="_Toc882970"/>
      <w:bookmarkStart w:id="145" w:name="_Toc883186"/>
      <w:bookmarkStart w:id="146" w:name="_Toc1037526"/>
      <w:bookmarkStart w:id="147" w:name="_Toc1042224"/>
      <w:bookmarkStart w:id="148" w:name="_Toc1042234"/>
      <w:r>
        <w:t>PCP and DEI (if SNAP field is present) field</w:t>
      </w:r>
      <w:r>
        <w:t xml:space="preserve"> is not compressed.</w:t>
      </w:r>
      <w:bookmarkEnd w:id="137"/>
      <w:bookmarkEnd w:id="138"/>
      <w:bookmarkEnd w:id="141"/>
      <w:bookmarkEnd w:id="142"/>
      <w:bookmarkEnd w:id="143"/>
      <w:bookmarkEnd w:id="144"/>
      <w:bookmarkEnd w:id="145"/>
      <w:bookmarkEnd w:id="146"/>
      <w:bookmarkEnd w:id="147"/>
      <w:bookmarkEnd w:id="148"/>
    </w:p>
    <w:p w14:paraId="1B1ACC5A" w14:textId="6929DA2B" w:rsidR="00D75AE5" w:rsidRDefault="00420B5B" w:rsidP="00D75AE5">
      <w:pPr>
        <w:pStyle w:val="2"/>
      </w:pPr>
      <w:r>
        <w:t>Issue-2: Where to compress</w:t>
      </w:r>
      <w:r w:rsidR="00683F23">
        <w:t>?</w:t>
      </w:r>
    </w:p>
    <w:p w14:paraId="3FCFAEFC" w14:textId="163EBD21" w:rsidR="00C25A7F" w:rsidRDefault="002F3F52" w:rsidP="004B568E">
      <w:pPr>
        <w:rPr>
          <w:rFonts w:eastAsia="宋体" w:cs="Arial"/>
          <w:lang w:val="en-US"/>
        </w:rPr>
      </w:pPr>
      <w:r w:rsidRPr="00745105">
        <w:rPr>
          <w:rFonts w:eastAsia="宋体" w:cs="Arial"/>
          <w:lang w:val="en-US"/>
        </w:rPr>
        <w:t xml:space="preserve">In current </w:t>
      </w:r>
      <w:r w:rsidR="006E3192">
        <w:rPr>
          <w:rFonts w:eastAsia="宋体" w:cs="Arial"/>
          <w:lang w:val="en-US"/>
        </w:rPr>
        <w:t>3GPP system</w:t>
      </w:r>
      <w:r w:rsidRPr="00745105">
        <w:rPr>
          <w:rFonts w:eastAsia="宋体" w:cs="Arial"/>
          <w:lang w:val="en-US"/>
        </w:rPr>
        <w:t xml:space="preserve">, PDCP entity is </w:t>
      </w:r>
      <w:r w:rsidR="006E3192">
        <w:rPr>
          <w:rFonts w:eastAsia="宋体" w:cs="Arial"/>
          <w:lang w:val="en-US"/>
        </w:rPr>
        <w:t>responsible for head compression, while it is also considered that UPF can be used for Ethernet header compression, but leave IP (and above) to PDCP.</w:t>
      </w:r>
      <w:r w:rsidR="00C25A7F">
        <w:rPr>
          <w:rFonts w:eastAsia="宋体" w:cs="Arial"/>
          <w:lang w:val="en-US"/>
        </w:rPr>
        <w:t xml:space="preserve"> In the latter case, i.e., rely on UPF-UE to perform the compression:</w:t>
      </w:r>
    </w:p>
    <w:p w14:paraId="6EB398E5" w14:textId="160708BC" w:rsidR="00C25A7F" w:rsidRDefault="00C25A7F" w:rsidP="00745105">
      <w:pPr>
        <w:pStyle w:val="af5"/>
        <w:numPr>
          <w:ilvl w:val="0"/>
          <w:numId w:val="54"/>
        </w:numPr>
        <w:ind w:leftChars="0"/>
        <w:rPr>
          <w:rFonts w:eastAsia="宋体" w:cs="Arial"/>
          <w:lang w:val="en-US"/>
        </w:rPr>
      </w:pPr>
      <w:r w:rsidRPr="00745105">
        <w:rPr>
          <w:rFonts w:ascii="Arial" w:eastAsia="宋体" w:hAnsi="Arial" w:cs="Arial"/>
          <w:lang w:val="en-US"/>
        </w:rPr>
        <w:t>A new layer has to be defined to handle the Ethernet header compression</w:t>
      </w:r>
      <w:r w:rsidR="00683F23">
        <w:rPr>
          <w:rFonts w:ascii="Arial" w:eastAsia="宋体" w:hAnsi="Arial" w:cs="Arial"/>
          <w:lang w:val="en-US"/>
        </w:rPr>
        <w:t>;</w:t>
      </w:r>
    </w:p>
    <w:p w14:paraId="67572A84" w14:textId="0C39B559" w:rsidR="00683F23" w:rsidRPr="00745105" w:rsidRDefault="00683F23" w:rsidP="00745105">
      <w:pPr>
        <w:pStyle w:val="af5"/>
        <w:numPr>
          <w:ilvl w:val="0"/>
          <w:numId w:val="54"/>
        </w:numPr>
        <w:ind w:leftChars="0"/>
        <w:rPr>
          <w:rFonts w:eastAsia="宋体" w:cs="Arial"/>
          <w:lang w:val="en-US"/>
        </w:rPr>
      </w:pPr>
      <w:r>
        <w:rPr>
          <w:rFonts w:ascii="Arial" w:eastAsia="宋体" w:hAnsi="Arial" w:cs="Arial"/>
          <w:lang w:val="en-US"/>
        </w:rPr>
        <w:t>Inter-layer interaction between the new layer and PDCP layer (cross SDAP layer) is needed in order for the PDCP layer to be aware of the compression status of outer Ethernet header, in order to handle the inner IP (and above layer) header compression.</w:t>
      </w:r>
    </w:p>
    <w:p w14:paraId="3F079200" w14:textId="10B90F6F" w:rsidR="00C25A7F" w:rsidRDefault="00683F23" w:rsidP="004B568E">
      <w:pPr>
        <w:rPr>
          <w:rFonts w:eastAsia="宋体" w:cs="Arial"/>
          <w:lang w:val="en-US"/>
        </w:rPr>
      </w:pPr>
      <w:r>
        <w:rPr>
          <w:rFonts w:eastAsia="宋体" w:cs="Arial"/>
          <w:lang w:val="en-US"/>
        </w:rPr>
        <w:t>Considering this, handle this at PDCP layer is more preferred to save the possible further impact to other WGs and inter-layer coordination mechanism.</w:t>
      </w:r>
    </w:p>
    <w:p w14:paraId="1CEED048" w14:textId="63CBE904" w:rsidR="00683F23" w:rsidRPr="00843E17" w:rsidRDefault="000F1E23" w:rsidP="00745105">
      <w:pPr>
        <w:pStyle w:val="Proposal"/>
        <w:rPr>
          <w:rFonts w:eastAsia="宋体" w:cs="Arial"/>
          <w:lang w:val="en-US"/>
        </w:rPr>
      </w:pPr>
      <w:bookmarkStart w:id="149" w:name="_Toc536271959"/>
      <w:bookmarkStart w:id="150" w:name="_Toc536271988"/>
      <w:bookmarkStart w:id="151" w:name="_Toc536272009"/>
      <w:bookmarkStart w:id="152" w:name="_Toc882971"/>
      <w:bookmarkStart w:id="153" w:name="_Toc883187"/>
      <w:bookmarkStart w:id="154" w:name="_Toc1037527"/>
      <w:bookmarkStart w:id="155" w:name="_Toc172668"/>
      <w:bookmarkStart w:id="156" w:name="_Toc172690"/>
      <w:bookmarkStart w:id="157" w:name="_Toc1042225"/>
      <w:bookmarkStart w:id="158" w:name="_Toc1042235"/>
      <w:r>
        <w:rPr>
          <w:rFonts w:eastAsia="宋体" w:cs="Arial"/>
          <w:lang w:val="en-US"/>
        </w:rPr>
        <w:t>H</w:t>
      </w:r>
      <w:r w:rsidR="00683F23">
        <w:rPr>
          <w:rFonts w:eastAsia="宋体" w:cs="Arial"/>
          <w:lang w:val="en-US"/>
        </w:rPr>
        <w:t>andle the Ethernet header compression at AS-layer, i.e., PDCP layer.</w:t>
      </w:r>
      <w:bookmarkEnd w:id="149"/>
      <w:bookmarkEnd w:id="150"/>
      <w:bookmarkEnd w:id="151"/>
      <w:bookmarkEnd w:id="152"/>
      <w:bookmarkEnd w:id="153"/>
      <w:bookmarkEnd w:id="154"/>
      <w:bookmarkEnd w:id="155"/>
      <w:bookmarkEnd w:id="156"/>
      <w:bookmarkEnd w:id="157"/>
      <w:bookmarkEnd w:id="158"/>
    </w:p>
    <w:p w14:paraId="64E9C213" w14:textId="11C115C2" w:rsidR="00683F23" w:rsidRDefault="00683F23" w:rsidP="00745105">
      <w:pPr>
        <w:pStyle w:val="2"/>
      </w:pPr>
      <w:r w:rsidRPr="00745105">
        <w:t>Issue-3: How to compress?</w:t>
      </w:r>
    </w:p>
    <w:p w14:paraId="0618D7AB" w14:textId="77777777" w:rsidR="00591AA6" w:rsidRDefault="00591AA6" w:rsidP="00591AA6">
      <w:r>
        <w:rPr>
          <w:rFonts w:hint="eastAsia"/>
        </w:rPr>
        <w:t>The first issue is whe</w:t>
      </w:r>
      <w:r>
        <w:t xml:space="preserve">ther IP packet can be piggyback on Ethernet packet. Here we see no reason to limit the use case to non-IP payload, considering that IP-over-Ethernet is quite popular use case, and </w:t>
      </w:r>
      <w:r w:rsidR="00170F6D">
        <w:t>it is important that the compression scheme should be future-proof, even if one does not see IP-over-Ethernet use case in TSN.</w:t>
      </w:r>
    </w:p>
    <w:p w14:paraId="02166144" w14:textId="77777777" w:rsidR="00170F6D" w:rsidRPr="00591AA6" w:rsidRDefault="00170F6D" w:rsidP="00170F6D">
      <w:pPr>
        <w:pStyle w:val="Proposal"/>
      </w:pPr>
      <w:bookmarkStart w:id="159" w:name="_Toc172669"/>
      <w:bookmarkStart w:id="160" w:name="_Toc172691"/>
      <w:bookmarkStart w:id="161" w:name="_Toc1042226"/>
      <w:bookmarkStart w:id="162" w:name="_Toc1042236"/>
      <w:r>
        <w:t>RAN2 take into account of IP-over-Ethernet use case when designing Ethernet header compression method.</w:t>
      </w:r>
      <w:bookmarkEnd w:id="159"/>
      <w:bookmarkEnd w:id="160"/>
      <w:bookmarkEnd w:id="161"/>
      <w:bookmarkEnd w:id="162"/>
    </w:p>
    <w:p w14:paraId="54678DDA" w14:textId="77777777" w:rsidR="00533083" w:rsidRDefault="00533083" w:rsidP="00745105">
      <w:pPr>
        <w:keepNext/>
        <w:jc w:val="center"/>
      </w:pPr>
      <w:r w:rsidRPr="00533083">
        <w:rPr>
          <w:noProof/>
          <w:lang w:val="en-US"/>
        </w:rPr>
        <w:drawing>
          <wp:inline distT="0" distB="0" distL="0" distR="0" wp14:anchorId="7008DC37" wp14:editId="3F35EC10">
            <wp:extent cx="4972381" cy="1121434"/>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6569" cy="1124634"/>
                    </a:xfrm>
                    <a:prstGeom prst="rect">
                      <a:avLst/>
                    </a:prstGeom>
                    <a:noFill/>
                    <a:ln>
                      <a:noFill/>
                    </a:ln>
                  </pic:spPr>
                </pic:pic>
              </a:graphicData>
            </a:graphic>
          </wp:inline>
        </w:drawing>
      </w:r>
    </w:p>
    <w:p w14:paraId="5E85BE15" w14:textId="27D89B2E" w:rsidR="00533083" w:rsidRPr="00745105" w:rsidRDefault="00533083" w:rsidP="00745105">
      <w:pPr>
        <w:pStyle w:val="a4"/>
      </w:pPr>
      <w:r>
        <w:t xml:space="preserve">Figure </w:t>
      </w:r>
      <w:r>
        <w:fldChar w:fldCharType="begin"/>
      </w:r>
      <w:r>
        <w:instrText xml:space="preserve"> SEQ Figure \* ARABIC </w:instrText>
      </w:r>
      <w:r>
        <w:fldChar w:fldCharType="separate"/>
      </w:r>
      <w:r>
        <w:rPr>
          <w:noProof/>
        </w:rPr>
        <w:t>4</w:t>
      </w:r>
      <w:r>
        <w:fldChar w:fldCharType="end"/>
      </w:r>
      <w:r>
        <w:t xml:space="preserve"> Compression of Ethernet / IP header (if both are present)</w:t>
      </w:r>
    </w:p>
    <w:p w14:paraId="5DCFEBC4" w14:textId="47E5CF22" w:rsidR="00533083" w:rsidRDefault="00533083" w:rsidP="004B568E">
      <w:pPr>
        <w:rPr>
          <w:rFonts w:eastAsia="宋体" w:cs="Arial"/>
          <w:lang w:val="en-US"/>
        </w:rPr>
      </w:pPr>
      <w:r>
        <w:rPr>
          <w:rFonts w:eastAsia="宋体" w:cs="Arial"/>
          <w:lang w:val="en-US"/>
        </w:rPr>
        <w:t>As shown, considering both Ethernet header and IP-and-above header needs to be compressed, one can design two compression methods:</w:t>
      </w:r>
    </w:p>
    <w:p w14:paraId="51114A87" w14:textId="3BD38E8D" w:rsidR="00533083" w:rsidRPr="00BE3502" w:rsidRDefault="00533083" w:rsidP="00745105">
      <w:pPr>
        <w:pStyle w:val="af5"/>
        <w:numPr>
          <w:ilvl w:val="0"/>
          <w:numId w:val="57"/>
        </w:numPr>
        <w:ind w:leftChars="0"/>
        <w:rPr>
          <w:rFonts w:ascii="Arial" w:eastAsia="宋体" w:hAnsi="Arial" w:cs="Arial"/>
          <w:lang w:val="en-US"/>
        </w:rPr>
      </w:pPr>
      <w:r w:rsidRPr="00BE3502">
        <w:rPr>
          <w:rFonts w:ascii="Arial" w:eastAsia="宋体" w:hAnsi="Arial" w:cs="Arial"/>
          <w:lang w:val="en-US"/>
        </w:rPr>
        <w:t xml:space="preserve">Joint compression for Ethernet header and IP header </w:t>
      </w:r>
    </w:p>
    <w:p w14:paraId="1F6505DF" w14:textId="3E1097CE" w:rsidR="00533083" w:rsidRPr="00BE3502" w:rsidRDefault="00533083" w:rsidP="00745105">
      <w:pPr>
        <w:pStyle w:val="af5"/>
        <w:numPr>
          <w:ilvl w:val="0"/>
          <w:numId w:val="57"/>
        </w:numPr>
        <w:ind w:leftChars="0"/>
        <w:rPr>
          <w:rFonts w:ascii="Arial" w:eastAsia="宋体" w:hAnsi="Arial" w:cs="Arial"/>
          <w:lang w:val="en-US"/>
        </w:rPr>
      </w:pPr>
      <w:r w:rsidRPr="00BE3502">
        <w:rPr>
          <w:rFonts w:ascii="Arial" w:eastAsia="宋体" w:hAnsi="Arial" w:cs="Arial"/>
          <w:lang w:val="en-US"/>
        </w:rPr>
        <w:t>Separate compression for Ethernet header and IP header</w:t>
      </w:r>
    </w:p>
    <w:p w14:paraId="15466037" w14:textId="743EAF14" w:rsidR="00533083" w:rsidRDefault="00533083" w:rsidP="004B568E">
      <w:pPr>
        <w:rPr>
          <w:rFonts w:eastAsia="宋体" w:cs="Arial"/>
          <w:lang w:val="en-US"/>
        </w:rPr>
      </w:pPr>
      <w:r>
        <w:rPr>
          <w:rFonts w:eastAsia="宋体" w:cs="Arial" w:hint="eastAsia"/>
          <w:lang w:val="en-US"/>
        </w:rPr>
        <w:t>Considering in solution-A, the resulted number of profile would be large, i.e.,</w:t>
      </w:r>
      <w:r>
        <w:rPr>
          <w:rFonts w:eastAsia="宋体" w:cs="Arial"/>
          <w:lang w:val="en-US"/>
        </w:rPr>
        <w:t xml:space="preserve"> M * N, where M and N is the number of profile for Ethernet header and IP header compression. Furthermore, </w:t>
      </w:r>
      <w:r w:rsidR="004555B5">
        <w:rPr>
          <w:rFonts w:eastAsia="宋体" w:cs="Arial"/>
          <w:lang w:val="en-US"/>
        </w:rPr>
        <w:t>the joint design might cause impact to the IP header compression method defined by IETF. Therefore, solution-A is preferred.</w:t>
      </w:r>
    </w:p>
    <w:p w14:paraId="7F0B6C17" w14:textId="64614879" w:rsidR="004555B5" w:rsidRPr="00843E17" w:rsidRDefault="004555B5" w:rsidP="00745105">
      <w:pPr>
        <w:pStyle w:val="Proposal"/>
        <w:rPr>
          <w:rFonts w:eastAsia="宋体" w:cs="Arial"/>
          <w:lang w:val="en-US"/>
        </w:rPr>
      </w:pPr>
      <w:bookmarkStart w:id="163" w:name="_Toc536271960"/>
      <w:bookmarkStart w:id="164" w:name="_Toc536271989"/>
      <w:bookmarkStart w:id="165" w:name="_Toc536272010"/>
      <w:bookmarkStart w:id="166" w:name="_Toc882972"/>
      <w:bookmarkStart w:id="167" w:name="_Toc883188"/>
      <w:bookmarkStart w:id="168" w:name="_Toc1037528"/>
      <w:bookmarkStart w:id="169" w:name="_Toc172670"/>
      <w:bookmarkStart w:id="170" w:name="_Toc172692"/>
      <w:bookmarkStart w:id="171" w:name="_Toc1042227"/>
      <w:bookmarkStart w:id="172" w:name="_Toc1042237"/>
      <w:r>
        <w:rPr>
          <w:rFonts w:eastAsia="宋体" w:cs="Arial"/>
          <w:lang w:val="en-US"/>
        </w:rPr>
        <w:t>The compression method for Ethernet header is defined independent of the existing ROHC profiles defined for IP-based headers.</w:t>
      </w:r>
      <w:bookmarkEnd w:id="163"/>
      <w:bookmarkEnd w:id="164"/>
      <w:bookmarkEnd w:id="165"/>
      <w:bookmarkEnd w:id="166"/>
      <w:bookmarkEnd w:id="167"/>
      <w:bookmarkEnd w:id="168"/>
      <w:bookmarkEnd w:id="169"/>
      <w:bookmarkEnd w:id="170"/>
      <w:bookmarkEnd w:id="171"/>
      <w:bookmarkEnd w:id="172"/>
    </w:p>
    <w:p w14:paraId="10FA5011" w14:textId="45799A70" w:rsidR="00395469" w:rsidRDefault="00395469" w:rsidP="004B568E">
      <w:pPr>
        <w:rPr>
          <w:rFonts w:eastAsia="宋体" w:cs="Arial"/>
          <w:lang w:val="en-US"/>
        </w:rPr>
      </w:pPr>
      <w:r>
        <w:rPr>
          <w:rFonts w:eastAsia="宋体" w:cs="Arial"/>
          <w:lang w:val="en-US"/>
        </w:rPr>
        <w:t xml:space="preserve">Furthermore, similar to ROHC, the Ethernet header compression profile has to </w:t>
      </w:r>
      <w:r>
        <w:rPr>
          <w:rFonts w:eastAsia="宋体" w:cs="Arial"/>
          <w:lang w:val="en-US"/>
        </w:rPr>
        <w:t>enable</w:t>
      </w:r>
      <w:r>
        <w:rPr>
          <w:rFonts w:eastAsia="宋体" w:cs="Arial"/>
          <w:lang w:val="en-US"/>
        </w:rPr>
        <w:t xml:space="preserve"> the RX UE to</w:t>
      </w:r>
      <w:r>
        <w:rPr>
          <w:rFonts w:eastAsia="宋体" w:cs="Arial"/>
          <w:lang w:val="en-US"/>
        </w:rPr>
        <w:t>:</w:t>
      </w:r>
    </w:p>
    <w:p w14:paraId="016480EE" w14:textId="17B1436D" w:rsidR="00170F6D" w:rsidRPr="00195A1D" w:rsidRDefault="00EA449D" w:rsidP="00170F6D">
      <w:pPr>
        <w:pStyle w:val="af5"/>
        <w:numPr>
          <w:ilvl w:val="0"/>
          <w:numId w:val="54"/>
        </w:numPr>
        <w:ind w:leftChars="0"/>
        <w:rPr>
          <w:rFonts w:eastAsia="宋体" w:cs="Arial"/>
          <w:lang w:val="en-US"/>
        </w:rPr>
      </w:pPr>
      <w:r>
        <w:rPr>
          <w:rFonts w:ascii="Arial" w:eastAsia="宋体" w:hAnsi="Arial" w:cs="Arial"/>
          <w:lang w:val="en-US"/>
        </w:rPr>
        <w:t>Differentiate t</w:t>
      </w:r>
      <w:r w:rsidR="00170F6D" w:rsidRPr="00195A1D">
        <w:rPr>
          <w:rFonts w:ascii="Arial" w:eastAsia="宋体" w:hAnsi="Arial" w:cs="Arial"/>
          <w:lang w:val="en-US"/>
        </w:rPr>
        <w:t>he existence of Ethernet header and IP header;</w:t>
      </w:r>
    </w:p>
    <w:p w14:paraId="7A027733" w14:textId="6526A6CF" w:rsidR="00395469" w:rsidRPr="00843E17" w:rsidRDefault="00395469" w:rsidP="00745105">
      <w:pPr>
        <w:pStyle w:val="af5"/>
        <w:numPr>
          <w:ilvl w:val="0"/>
          <w:numId w:val="54"/>
        </w:numPr>
        <w:ind w:leftChars="0"/>
        <w:rPr>
          <w:rFonts w:eastAsia="宋体" w:cs="Arial"/>
          <w:lang w:val="en-US"/>
        </w:rPr>
      </w:pPr>
      <w:r w:rsidRPr="00745105">
        <w:rPr>
          <w:rFonts w:ascii="Arial" w:eastAsia="宋体" w:hAnsi="Arial" w:cs="Arial"/>
          <w:lang w:val="en-US"/>
        </w:rPr>
        <w:t>Differentiate the</w:t>
      </w:r>
      <w:r w:rsidRPr="00745105">
        <w:rPr>
          <w:rFonts w:ascii="Arial" w:eastAsia="宋体" w:hAnsi="Arial" w:cs="Arial"/>
          <w:lang w:val="en-US"/>
        </w:rPr>
        <w:t xml:space="preserve"> fu</w:t>
      </w:r>
      <w:r w:rsidR="005750E7" w:rsidRPr="00745105">
        <w:rPr>
          <w:rFonts w:ascii="Arial" w:eastAsia="宋体" w:hAnsi="Arial" w:cs="Arial"/>
          <w:lang w:val="en-US"/>
        </w:rPr>
        <w:t xml:space="preserve">ll header </w:t>
      </w:r>
      <w:r w:rsidR="005750E7" w:rsidRPr="00745105">
        <w:rPr>
          <w:rFonts w:ascii="Arial" w:eastAsia="宋体" w:hAnsi="Arial" w:cs="Arial"/>
          <w:lang w:val="en-US"/>
        </w:rPr>
        <w:t>and</w:t>
      </w:r>
      <w:r w:rsidR="005750E7" w:rsidRPr="00745105">
        <w:rPr>
          <w:rFonts w:ascii="Arial" w:eastAsia="宋体" w:hAnsi="Arial" w:cs="Arial"/>
          <w:lang w:val="en-US"/>
        </w:rPr>
        <w:t xml:space="preserve"> compressed Ethernet header;</w:t>
      </w:r>
    </w:p>
    <w:p w14:paraId="6AB6BEAE" w14:textId="732F5F1D" w:rsidR="005750E7" w:rsidRPr="00843E17" w:rsidRDefault="00395469" w:rsidP="00745105">
      <w:pPr>
        <w:pStyle w:val="af5"/>
        <w:numPr>
          <w:ilvl w:val="0"/>
          <w:numId w:val="54"/>
        </w:numPr>
        <w:ind w:leftChars="0"/>
        <w:rPr>
          <w:rFonts w:eastAsia="宋体" w:cs="Arial"/>
          <w:lang w:val="en-US"/>
        </w:rPr>
      </w:pPr>
      <w:r w:rsidRPr="00745105">
        <w:rPr>
          <w:rFonts w:ascii="Arial" w:eastAsia="宋体" w:hAnsi="Arial" w:cs="Arial"/>
          <w:lang w:val="en-US"/>
        </w:rPr>
        <w:t>Differentiate different</w:t>
      </w:r>
      <w:r w:rsidRPr="00745105">
        <w:rPr>
          <w:rFonts w:ascii="Arial" w:eastAsia="宋体" w:hAnsi="Arial" w:cs="Arial"/>
          <w:lang w:val="en-US"/>
        </w:rPr>
        <w:t xml:space="preserve"> </w:t>
      </w:r>
      <w:r w:rsidR="005750E7" w:rsidRPr="00745105">
        <w:rPr>
          <w:rFonts w:ascii="Arial" w:eastAsia="宋体" w:hAnsi="Arial" w:cs="Arial"/>
          <w:lang w:val="en-US"/>
        </w:rPr>
        <w:t>compression context, i.e., in order to allow more than one Ethernet stream into a same radio beare</w:t>
      </w:r>
      <w:r w:rsidR="00C06578">
        <w:rPr>
          <w:rFonts w:ascii="Arial" w:eastAsia="宋体" w:hAnsi="Arial" w:cs="Arial"/>
          <w:lang w:val="en-US"/>
        </w:rPr>
        <w:t>r</w:t>
      </w:r>
      <w:r w:rsidR="000F1E23">
        <w:rPr>
          <w:rFonts w:ascii="Arial" w:eastAsia="宋体" w:hAnsi="Arial" w:cs="Arial"/>
          <w:lang w:val="en-US"/>
        </w:rPr>
        <w:t>;</w:t>
      </w:r>
    </w:p>
    <w:p w14:paraId="1C46F108" w14:textId="7DB0E6AA" w:rsidR="005750E7" w:rsidRPr="00843E17" w:rsidRDefault="005750E7" w:rsidP="00745105">
      <w:pPr>
        <w:pStyle w:val="af5"/>
        <w:numPr>
          <w:ilvl w:val="0"/>
          <w:numId w:val="54"/>
        </w:numPr>
        <w:ind w:leftChars="0"/>
        <w:rPr>
          <w:rFonts w:eastAsia="宋体" w:cs="Arial"/>
          <w:lang w:val="en-US"/>
        </w:rPr>
      </w:pPr>
      <w:r w:rsidRPr="00745105">
        <w:rPr>
          <w:rFonts w:ascii="Arial" w:eastAsia="宋体" w:hAnsi="Arial" w:cs="Arial"/>
          <w:lang w:val="en-US"/>
        </w:rPr>
        <w:t>Differentiate the existence of</w:t>
      </w:r>
      <w:r w:rsidRPr="00745105">
        <w:rPr>
          <w:rFonts w:ascii="Arial" w:eastAsia="宋体" w:hAnsi="Arial" w:cs="Arial"/>
          <w:lang w:val="en-US"/>
        </w:rPr>
        <w:t xml:space="preserve"> Ethernet header </w:t>
      </w:r>
      <w:r w:rsidRPr="00745105">
        <w:rPr>
          <w:rFonts w:ascii="Arial" w:eastAsia="宋体" w:hAnsi="Arial" w:cs="Arial"/>
          <w:lang w:val="en-US"/>
        </w:rPr>
        <w:t>and IP header;</w:t>
      </w:r>
    </w:p>
    <w:p w14:paraId="7A06DD51" w14:textId="1D9C98D9" w:rsidR="006E3192" w:rsidRPr="00745105" w:rsidRDefault="005750E7" w:rsidP="00745105">
      <w:pPr>
        <w:pStyle w:val="af5"/>
        <w:numPr>
          <w:ilvl w:val="0"/>
          <w:numId w:val="54"/>
        </w:numPr>
        <w:ind w:leftChars="0"/>
        <w:rPr>
          <w:rFonts w:eastAsia="宋体" w:cs="Arial"/>
          <w:lang w:val="en-US"/>
        </w:rPr>
      </w:pPr>
      <w:r w:rsidRPr="00745105">
        <w:rPr>
          <w:rFonts w:ascii="Arial" w:eastAsia="宋体" w:hAnsi="Arial" w:cs="Arial"/>
          <w:lang w:val="en-US"/>
        </w:rPr>
        <w:t>Differentiate the</w:t>
      </w:r>
      <w:r w:rsidRPr="00745105">
        <w:rPr>
          <w:rFonts w:ascii="Arial" w:eastAsia="宋体" w:hAnsi="Arial" w:cs="Arial"/>
          <w:lang w:val="en-US"/>
        </w:rPr>
        <w:t xml:space="preserve"> feedback for </w:t>
      </w:r>
      <w:r w:rsidRPr="00745105">
        <w:rPr>
          <w:rFonts w:ascii="Arial" w:eastAsia="宋体" w:hAnsi="Arial" w:cs="Arial"/>
          <w:lang w:val="en-US"/>
        </w:rPr>
        <w:t xml:space="preserve">Ethernet header or for </w:t>
      </w:r>
      <w:r w:rsidRPr="00745105">
        <w:rPr>
          <w:rFonts w:ascii="Arial" w:eastAsia="宋体" w:hAnsi="Arial" w:cs="Arial"/>
          <w:lang w:val="en-US"/>
        </w:rPr>
        <w:t>IP header;</w:t>
      </w:r>
    </w:p>
    <w:p w14:paraId="5A9C5668" w14:textId="728D4593" w:rsidR="005750E7" w:rsidRDefault="000F1E23" w:rsidP="00745105">
      <w:pPr>
        <w:pStyle w:val="Proposal"/>
        <w:rPr>
          <w:rFonts w:eastAsia="宋体" w:cs="Arial"/>
          <w:lang w:val="en-US"/>
        </w:rPr>
      </w:pPr>
      <w:bookmarkStart w:id="173" w:name="_Toc536271961"/>
      <w:bookmarkStart w:id="174" w:name="_Toc536271990"/>
      <w:bookmarkStart w:id="175" w:name="_Toc536272011"/>
      <w:bookmarkStart w:id="176" w:name="_Toc882973"/>
      <w:bookmarkStart w:id="177" w:name="_Toc883189"/>
      <w:bookmarkStart w:id="178" w:name="_Toc1037529"/>
      <w:bookmarkStart w:id="179" w:name="_Toc172671"/>
      <w:bookmarkStart w:id="180" w:name="_Toc172693"/>
      <w:bookmarkStart w:id="181" w:name="_Toc1042228"/>
      <w:bookmarkStart w:id="182" w:name="_Toc1042238"/>
      <w:r>
        <w:rPr>
          <w:rFonts w:eastAsia="宋体" w:cs="Arial" w:hint="eastAsia"/>
          <w:lang w:val="en-US"/>
        </w:rPr>
        <w:t>The compression method of Ethernet header should help the de</w:t>
      </w:r>
      <w:r>
        <w:rPr>
          <w:rFonts w:eastAsia="宋体" w:cs="Arial"/>
          <w:lang w:val="en-US"/>
        </w:rPr>
        <w:t>-</w:t>
      </w:r>
      <w:r>
        <w:rPr>
          <w:rFonts w:eastAsia="宋体" w:cs="Arial" w:hint="eastAsia"/>
          <w:lang w:val="en-US"/>
        </w:rPr>
        <w:t xml:space="preserve">compressor to </w:t>
      </w:r>
      <w:r>
        <w:rPr>
          <w:rFonts w:eastAsia="宋体" w:cs="Arial"/>
          <w:lang w:val="en-US"/>
        </w:rPr>
        <w:t>differentiate: 1) existence of Ethernet / IP header; 2) full or compressed Ethernet header; 3) different compression context; 4) feedback for Ethernet or IP header.</w:t>
      </w:r>
      <w:bookmarkEnd w:id="173"/>
      <w:bookmarkEnd w:id="174"/>
      <w:bookmarkEnd w:id="175"/>
      <w:bookmarkEnd w:id="176"/>
      <w:bookmarkEnd w:id="177"/>
      <w:bookmarkEnd w:id="178"/>
      <w:bookmarkEnd w:id="179"/>
      <w:bookmarkEnd w:id="180"/>
      <w:bookmarkEnd w:id="181"/>
      <w:bookmarkEnd w:id="182"/>
      <w:r>
        <w:rPr>
          <w:rFonts w:eastAsia="宋体" w:cs="Arial"/>
          <w:lang w:val="en-US"/>
        </w:rPr>
        <w:t xml:space="preserve"> </w:t>
      </w:r>
    </w:p>
    <w:p w14:paraId="4CE954D9" w14:textId="77777777" w:rsidR="001A3C52" w:rsidRPr="001A3C52" w:rsidRDefault="001A3C52" w:rsidP="001A3C52">
      <w:pPr>
        <w:pStyle w:val="Proposal"/>
        <w:numPr>
          <w:ilvl w:val="0"/>
          <w:numId w:val="0"/>
        </w:numPr>
        <w:ind w:left="1304"/>
        <w:rPr>
          <w:lang w:val="en-US"/>
        </w:rPr>
      </w:pPr>
      <w:bookmarkStart w:id="183" w:name="_Toc528837033"/>
      <w:bookmarkEnd w:id="183"/>
    </w:p>
    <w:p w14:paraId="038D57C3" w14:textId="658370F4" w:rsidR="00F875D1" w:rsidRPr="00364C5E" w:rsidRDefault="00F875D1" w:rsidP="00F875D1">
      <w:pPr>
        <w:pStyle w:val="1"/>
      </w:pPr>
      <w:r w:rsidRPr="00CE0424">
        <w:t>Conclusion</w:t>
      </w:r>
    </w:p>
    <w:p w14:paraId="639F652C" w14:textId="77777777" w:rsidR="00F1267C" w:rsidRDefault="00944270" w:rsidP="00944270">
      <w:pPr>
        <w:pStyle w:val="ab"/>
      </w:pPr>
      <w:r>
        <w:t>We made the following observations:</w:t>
      </w:r>
    </w:p>
    <w:p w14:paraId="0DAAC93D" w14:textId="77777777" w:rsidR="00EA449D" w:rsidRDefault="00944270">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EA449D">
        <w:t>Observation 1</w:t>
      </w:r>
      <w:r w:rsidR="00EA449D">
        <w:rPr>
          <w:rFonts w:asciiTheme="minorHAnsi" w:hAnsiTheme="minorHAnsi" w:cstheme="minorBidi"/>
          <w:b w:val="0"/>
          <w:kern w:val="2"/>
          <w:sz w:val="21"/>
        </w:rPr>
        <w:tab/>
      </w:r>
      <w:r w:rsidR="00EA449D">
        <w:t>Current ROHC framework cannot handle Ethernet header compression.</w:t>
      </w:r>
    </w:p>
    <w:p w14:paraId="6BF6E9F9" w14:textId="77777777" w:rsidR="00EA449D" w:rsidRDefault="00EA449D">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Diverse Ethernet frames should be considered for Ethernet head compression, including Ethernet II / raw 802.3 / 802.3, with LLC header, SNAP extension, Q-tag added on top of that.</w:t>
      </w:r>
    </w:p>
    <w:p w14:paraId="7A7AD3DD" w14:textId="77777777" w:rsidR="00EA449D" w:rsidRDefault="00EA449D">
      <w:pPr>
        <w:pStyle w:val="10"/>
        <w:rPr>
          <w:rFonts w:asciiTheme="minorHAnsi" w:hAnsiTheme="minorHAnsi" w:cstheme="minorBidi"/>
          <w:b w:val="0"/>
          <w:kern w:val="2"/>
          <w:sz w:val="21"/>
        </w:rPr>
      </w:pPr>
      <w:r w:rsidRPr="00701D25">
        <w:rPr>
          <w:rFonts w:cs="Arial"/>
        </w:rPr>
        <w:t>Observation 3</w:t>
      </w:r>
      <w:r>
        <w:rPr>
          <w:rFonts w:asciiTheme="minorHAnsi" w:hAnsiTheme="minorHAnsi" w:cstheme="minorBidi"/>
          <w:b w:val="0"/>
          <w:kern w:val="2"/>
          <w:sz w:val="21"/>
        </w:rPr>
        <w:tab/>
      </w:r>
      <w:r w:rsidRPr="00701D25">
        <w:rPr>
          <w:rFonts w:cs="Arial"/>
        </w:rPr>
        <w:t>Ethernet Preamble, SFD and FCS are not transmitted over 5G system.</w:t>
      </w:r>
    </w:p>
    <w:p w14:paraId="2D04283E" w14:textId="6821B939" w:rsidR="00944270" w:rsidRPr="00944270" w:rsidRDefault="00944270" w:rsidP="00944270">
      <w:pPr>
        <w:rPr>
          <w:b/>
          <w:bCs/>
        </w:rPr>
      </w:pPr>
      <w:r>
        <w:rPr>
          <w:b/>
          <w:bCs/>
        </w:rPr>
        <w:fldChar w:fldCharType="end"/>
      </w:r>
    </w:p>
    <w:p w14:paraId="5773BC28" w14:textId="0E0627E5" w:rsidR="00944270" w:rsidRDefault="00944270" w:rsidP="00F875D1">
      <w:pPr>
        <w:pStyle w:val="ab"/>
      </w:pPr>
      <w:r>
        <w:t>And propose the</w:t>
      </w:r>
      <w:r w:rsidR="00F875D1" w:rsidRPr="00CE0424">
        <w:t xml:space="preserve"> following:</w:t>
      </w:r>
    </w:p>
    <w:p w14:paraId="026BE5DF" w14:textId="77777777" w:rsidR="00EA449D"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EA449D" w:rsidRPr="00C1177D">
        <w:rPr>
          <w:rFonts w:eastAsia="宋体" w:cs="Arial"/>
        </w:rPr>
        <w:t>Proposal 1</w:t>
      </w:r>
      <w:r w:rsidR="00EA449D">
        <w:rPr>
          <w:rFonts w:asciiTheme="minorHAnsi" w:hAnsiTheme="minorHAnsi" w:cstheme="minorBidi"/>
          <w:b w:val="0"/>
          <w:kern w:val="2"/>
          <w:sz w:val="21"/>
        </w:rPr>
        <w:tab/>
      </w:r>
      <w:r w:rsidR="00EA449D" w:rsidRPr="00C1177D">
        <w:rPr>
          <w:rFonts w:eastAsia="宋体" w:cs="Arial"/>
        </w:rPr>
        <w:t>RAN2 discuss on how to proceed the Ethernet header compression work in coordination with IETF.</w:t>
      </w:r>
    </w:p>
    <w:p w14:paraId="005E3FFB" w14:textId="77777777" w:rsidR="00EA449D" w:rsidRDefault="00EA449D">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RAN2 focus on static field in Ethernet header for compression.</w:t>
      </w:r>
    </w:p>
    <w:p w14:paraId="3AC93ADB" w14:textId="77777777" w:rsidR="00EA449D" w:rsidRDefault="00EA449D">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The D/S-MAC, length, VID and TPID (in case of Q-tag is present) should be compressed.</w:t>
      </w:r>
    </w:p>
    <w:p w14:paraId="54E3B6A6" w14:textId="77777777" w:rsidR="00EA449D" w:rsidRDefault="00EA449D">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RAN2 further discuss whether the type field can be compressed.</w:t>
      </w:r>
    </w:p>
    <w:p w14:paraId="3EE2D8BE" w14:textId="77777777" w:rsidR="00EA449D" w:rsidRDefault="00EA449D">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RAN2 further discuss whether the D/S-SAP (if LLC header is present), OUI (if SNAP extension is present) can be compressed.</w:t>
      </w:r>
    </w:p>
    <w:p w14:paraId="1FA1D415" w14:textId="77777777" w:rsidR="00EA449D" w:rsidRDefault="00EA449D">
      <w:pPr>
        <w:pStyle w:val="10"/>
        <w:rPr>
          <w:rFonts w:asciiTheme="minorHAnsi" w:hAnsiTheme="minorHAnsi" w:cstheme="minorBidi"/>
          <w:b w:val="0"/>
          <w:kern w:val="2"/>
          <w:sz w:val="21"/>
        </w:rPr>
      </w:pPr>
      <w:r>
        <w:t>Proposal 6</w:t>
      </w:r>
      <w:r>
        <w:rPr>
          <w:rFonts w:asciiTheme="minorHAnsi" w:hAnsiTheme="minorHAnsi" w:cstheme="minorBidi"/>
          <w:b w:val="0"/>
          <w:kern w:val="2"/>
          <w:sz w:val="21"/>
        </w:rPr>
        <w:tab/>
      </w:r>
      <w:r>
        <w:t>PCP and DEI (if SNAP field is present) field is not compressed.</w:t>
      </w:r>
    </w:p>
    <w:p w14:paraId="1E51E20D" w14:textId="77777777" w:rsidR="00EA449D" w:rsidRDefault="00EA449D">
      <w:pPr>
        <w:pStyle w:val="10"/>
        <w:rPr>
          <w:rFonts w:asciiTheme="minorHAnsi" w:hAnsiTheme="minorHAnsi" w:cstheme="minorBidi"/>
          <w:b w:val="0"/>
          <w:kern w:val="2"/>
          <w:sz w:val="21"/>
        </w:rPr>
      </w:pPr>
      <w:r w:rsidRPr="00C1177D">
        <w:rPr>
          <w:rFonts w:eastAsia="宋体" w:cs="Arial"/>
        </w:rPr>
        <w:t>Proposal 7</w:t>
      </w:r>
      <w:r>
        <w:rPr>
          <w:rFonts w:asciiTheme="minorHAnsi" w:hAnsiTheme="minorHAnsi" w:cstheme="minorBidi"/>
          <w:b w:val="0"/>
          <w:kern w:val="2"/>
          <w:sz w:val="21"/>
        </w:rPr>
        <w:tab/>
      </w:r>
      <w:r w:rsidRPr="00C1177D">
        <w:rPr>
          <w:rFonts w:eastAsia="宋体" w:cs="Arial"/>
        </w:rPr>
        <w:t>Handle the Ethernet header compression at AS-layer, i.e., PDCP layer.</w:t>
      </w:r>
    </w:p>
    <w:p w14:paraId="4659DDF2" w14:textId="77777777" w:rsidR="00EA449D" w:rsidRDefault="00EA449D">
      <w:pPr>
        <w:pStyle w:val="10"/>
        <w:rPr>
          <w:rFonts w:asciiTheme="minorHAnsi" w:hAnsiTheme="minorHAnsi" w:cstheme="minorBidi"/>
          <w:b w:val="0"/>
          <w:kern w:val="2"/>
          <w:sz w:val="21"/>
        </w:rPr>
      </w:pPr>
      <w:r>
        <w:t>Proposal 8</w:t>
      </w:r>
      <w:r>
        <w:rPr>
          <w:rFonts w:asciiTheme="minorHAnsi" w:hAnsiTheme="minorHAnsi" w:cstheme="minorBidi"/>
          <w:b w:val="0"/>
          <w:kern w:val="2"/>
          <w:sz w:val="21"/>
        </w:rPr>
        <w:tab/>
      </w:r>
      <w:r>
        <w:t>RAN2 take into account of IP-over-Ethernet use case when designing Ethernet header compression method.</w:t>
      </w:r>
    </w:p>
    <w:p w14:paraId="00A462DC" w14:textId="77777777" w:rsidR="00EA449D" w:rsidRDefault="00EA449D">
      <w:pPr>
        <w:pStyle w:val="10"/>
        <w:rPr>
          <w:rFonts w:asciiTheme="minorHAnsi" w:hAnsiTheme="minorHAnsi" w:cstheme="minorBidi"/>
          <w:b w:val="0"/>
          <w:kern w:val="2"/>
          <w:sz w:val="21"/>
        </w:rPr>
      </w:pPr>
      <w:r w:rsidRPr="00C1177D">
        <w:rPr>
          <w:rFonts w:eastAsia="宋体" w:cs="Arial"/>
        </w:rPr>
        <w:t>Proposal 9</w:t>
      </w:r>
      <w:r>
        <w:rPr>
          <w:rFonts w:asciiTheme="minorHAnsi" w:hAnsiTheme="minorHAnsi" w:cstheme="minorBidi"/>
          <w:b w:val="0"/>
          <w:kern w:val="2"/>
          <w:sz w:val="21"/>
        </w:rPr>
        <w:tab/>
      </w:r>
      <w:r w:rsidRPr="00C1177D">
        <w:rPr>
          <w:rFonts w:eastAsia="宋体" w:cs="Arial"/>
        </w:rPr>
        <w:t>The compression method for Ethernet header is defined independent of the existing ROHC profiles defined for IP-based headers.</w:t>
      </w:r>
    </w:p>
    <w:p w14:paraId="3D715283" w14:textId="77777777" w:rsidR="00EA449D" w:rsidRDefault="00EA449D">
      <w:pPr>
        <w:pStyle w:val="10"/>
        <w:rPr>
          <w:rFonts w:asciiTheme="minorHAnsi" w:hAnsiTheme="minorHAnsi" w:cstheme="minorBidi"/>
          <w:b w:val="0"/>
          <w:kern w:val="2"/>
          <w:sz w:val="21"/>
        </w:rPr>
      </w:pPr>
      <w:r w:rsidRPr="00C1177D">
        <w:rPr>
          <w:rFonts w:eastAsia="宋体" w:cs="Arial"/>
        </w:rPr>
        <w:t>Proposal 10</w:t>
      </w:r>
      <w:r>
        <w:rPr>
          <w:rFonts w:asciiTheme="minorHAnsi" w:hAnsiTheme="minorHAnsi" w:cstheme="minorBidi"/>
          <w:b w:val="0"/>
          <w:kern w:val="2"/>
          <w:sz w:val="21"/>
        </w:rPr>
        <w:tab/>
      </w:r>
      <w:r w:rsidRPr="00C1177D">
        <w:rPr>
          <w:rFonts w:eastAsia="宋体" w:cs="Arial"/>
        </w:rPr>
        <w:t>The compression method of Ethernet header should help the de-compressor to differentiate: 1) existence of Ethernet / IP header; 2) full or compressed Ethernet header; 3) different compression context; 4) feedback for Ethernet or IP header.</w:t>
      </w:r>
    </w:p>
    <w:p w14:paraId="3AB90643" w14:textId="68DDEB1C"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84" w:name="_In-sequence_SDU_delivery"/>
      <w:bookmarkEnd w:id="184"/>
      <w:r w:rsidRPr="00DC0703">
        <w:rPr>
          <w:lang w:val="en-US"/>
        </w:rPr>
        <w:t>References</w:t>
      </w:r>
    </w:p>
    <w:bookmarkStart w:id="185" w:name="_Ref524946288"/>
    <w:p w14:paraId="31D67ECB" w14:textId="64B2F8F5" w:rsidR="00944270" w:rsidRDefault="00D75AE5" w:rsidP="00D75AE5">
      <w:pPr>
        <w:pStyle w:val="Reference"/>
      </w:pPr>
      <w:r>
        <w:fldChar w:fldCharType="begin"/>
      </w:r>
      <w:r>
        <w:instrText xml:space="preserve"> HYPERLINK "https://www.3gpp.org/ftp/tsg_ran/TSG_RAN/TSGR_81/Docs/RP-182090.zip" </w:instrText>
      </w:r>
      <w:r>
        <w:fldChar w:fldCharType="separate"/>
      </w:r>
      <w:r w:rsidRPr="00B05490">
        <w:t>RP-182090</w:t>
      </w:r>
      <w:r>
        <w:fldChar w:fldCharType="end"/>
      </w:r>
      <w:r>
        <w:t xml:space="preserve">, </w:t>
      </w:r>
      <w:r w:rsidRPr="00D75AE5">
        <w:t>Revised SID: Study on NR Industrial Internet of Things (IoT)</w:t>
      </w:r>
      <w:r>
        <w:t>, 3GPP RAN#81, Gold Coast, Australia, September 10-13, 2018</w:t>
      </w:r>
      <w:bookmarkEnd w:id="185"/>
    </w:p>
    <w:p w14:paraId="2D5C711D" w14:textId="77777777" w:rsidR="00350E0B" w:rsidRPr="00B70D91" w:rsidRDefault="00350E0B" w:rsidP="00350E0B">
      <w:pPr>
        <w:pStyle w:val="Reference"/>
        <w:numPr>
          <w:ilvl w:val="0"/>
          <w:numId w:val="0"/>
        </w:numPr>
      </w:pPr>
    </w:p>
    <w:sectPr w:rsidR="00350E0B" w:rsidRPr="00B70D91">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21F9D" w14:textId="77777777" w:rsidR="00152F17" w:rsidRDefault="00152F17">
      <w:r>
        <w:separator/>
      </w:r>
    </w:p>
  </w:endnote>
  <w:endnote w:type="continuationSeparator" w:id="0">
    <w:p w14:paraId="22E41556" w14:textId="77777777" w:rsidR="00152F17" w:rsidRDefault="00152F17">
      <w:r>
        <w:continuationSeparator/>
      </w:r>
    </w:p>
  </w:endnote>
  <w:endnote w:type="continuationNotice" w:id="1">
    <w:p w14:paraId="37133410" w14:textId="77777777" w:rsidR="00152F17" w:rsidRDefault="00152F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B82E3" w14:textId="77777777" w:rsidR="00BA4351" w:rsidRDefault="00BA435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686D8" w14:textId="77777777" w:rsidR="00152F17" w:rsidRDefault="00152F17">
      <w:r>
        <w:separator/>
      </w:r>
    </w:p>
  </w:footnote>
  <w:footnote w:type="continuationSeparator" w:id="0">
    <w:p w14:paraId="7A75EABA" w14:textId="77777777" w:rsidR="00152F17" w:rsidRDefault="00152F17">
      <w:r>
        <w:continuationSeparator/>
      </w:r>
    </w:p>
  </w:footnote>
  <w:footnote w:type="continuationNotice" w:id="1">
    <w:p w14:paraId="564BA577" w14:textId="77777777" w:rsidR="00152F17" w:rsidRDefault="00152F1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549E8" w14:textId="77777777" w:rsidR="00BA4351" w:rsidRDefault="00BA4351">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7D6C0D8"/>
    <w:lvl w:ilvl="0">
      <w:start w:val="1"/>
      <w:numFmt w:val="decimal"/>
      <w:lvlText w:val="%1."/>
      <w:lvlJc w:val="left"/>
      <w:pPr>
        <w:tabs>
          <w:tab w:val="num" w:pos="1492"/>
        </w:tabs>
        <w:ind w:left="1492" w:hanging="360"/>
      </w:pPr>
    </w:lvl>
  </w:abstractNum>
  <w:abstractNum w:abstractNumId="2">
    <w:nsid w:val="FFFFFF7D"/>
    <w:multiLevelType w:val="singleLevel"/>
    <w:tmpl w:val="9A88FB9A"/>
    <w:lvl w:ilvl="0">
      <w:start w:val="1"/>
      <w:numFmt w:val="decimal"/>
      <w:lvlText w:val="%1."/>
      <w:lvlJc w:val="left"/>
      <w:pPr>
        <w:tabs>
          <w:tab w:val="num" w:pos="1209"/>
        </w:tabs>
        <w:ind w:left="1209" w:hanging="360"/>
      </w:pPr>
    </w:lvl>
  </w:abstractNum>
  <w:abstractNum w:abstractNumId="3">
    <w:nsid w:val="FFFFFF7E"/>
    <w:multiLevelType w:val="singleLevel"/>
    <w:tmpl w:val="0DD896D4"/>
    <w:lvl w:ilvl="0">
      <w:start w:val="1"/>
      <w:numFmt w:val="decimal"/>
      <w:lvlText w:val="%1."/>
      <w:lvlJc w:val="left"/>
      <w:pPr>
        <w:tabs>
          <w:tab w:val="num" w:pos="926"/>
        </w:tabs>
        <w:ind w:left="926" w:hanging="360"/>
      </w:pPr>
    </w:lvl>
  </w:abstractNum>
  <w:abstractNum w:abstractNumId="4">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nsid w:val="FFFFFFFE"/>
    <w:multiLevelType w:val="singleLevel"/>
    <w:tmpl w:val="FFFFFFFF"/>
    <w:lvl w:ilvl="0">
      <w:numFmt w:val="decimal"/>
      <w:lvlText w:val="*"/>
      <w:lvlJc w:val="left"/>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0AB14FE0"/>
    <w:multiLevelType w:val="hybridMultilevel"/>
    <w:tmpl w:val="0E3679B4"/>
    <w:lvl w:ilvl="0" w:tplc="DF8C98C8">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C58350E"/>
    <w:multiLevelType w:val="hybridMultilevel"/>
    <w:tmpl w:val="55A62C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D49491F"/>
    <w:multiLevelType w:val="hybridMultilevel"/>
    <w:tmpl w:val="6F1AD2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7850B60"/>
    <w:multiLevelType w:val="hybridMultilevel"/>
    <w:tmpl w:val="5878845C"/>
    <w:lvl w:ilvl="0" w:tplc="022CCF32">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584926"/>
    <w:multiLevelType w:val="singleLevel"/>
    <w:tmpl w:val="1B584926"/>
    <w:lvl w:ilvl="0">
      <w:start w:val="1"/>
      <w:numFmt w:val="bullet"/>
      <w:lvlText w:val=""/>
      <w:lvlJc w:val="left"/>
      <w:pPr>
        <w:ind w:left="420" w:hanging="420"/>
      </w:pPr>
      <w:rPr>
        <w:rFonts w:ascii="Wingdings" w:hAnsi="Wingdings" w:hint="default"/>
      </w:rPr>
    </w:lvl>
  </w:abstractNum>
  <w:abstractNum w:abstractNumId="15">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1E6B183C"/>
    <w:multiLevelType w:val="hybridMultilevel"/>
    <w:tmpl w:val="B22CB7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21D774D0"/>
    <w:multiLevelType w:val="hybridMultilevel"/>
    <w:tmpl w:val="0010DC98"/>
    <w:lvl w:ilvl="0" w:tplc="897CD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36515DF"/>
    <w:multiLevelType w:val="hybridMultilevel"/>
    <w:tmpl w:val="35C2BC02"/>
    <w:lvl w:ilvl="0" w:tplc="5518C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1856DEE"/>
    <w:multiLevelType w:val="hybridMultilevel"/>
    <w:tmpl w:val="CB80AAFA"/>
    <w:lvl w:ilvl="0" w:tplc="37587F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3394277"/>
    <w:multiLevelType w:val="hybridMultilevel"/>
    <w:tmpl w:val="84E0FE0E"/>
    <w:lvl w:ilvl="0" w:tplc="0409000F">
      <w:start w:val="1"/>
      <w:numFmt w:val="decimal"/>
      <w:lvlText w:val="%1."/>
      <w:lvlJc w:val="left"/>
      <w:pPr>
        <w:ind w:left="720" w:hanging="360"/>
      </w:pPr>
    </w:lvl>
    <w:lvl w:ilvl="1" w:tplc="1B26F3A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3F9A3F3F"/>
    <w:multiLevelType w:val="hybridMultilevel"/>
    <w:tmpl w:val="2AFEB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D43EAB"/>
    <w:multiLevelType w:val="hybridMultilevel"/>
    <w:tmpl w:val="B5BEA934"/>
    <w:lvl w:ilvl="0" w:tplc="04090015">
      <w:start w:val="1"/>
      <w:numFmt w:val="upperLetter"/>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C23725D"/>
    <w:multiLevelType w:val="hybridMultilevel"/>
    <w:tmpl w:val="4558D050"/>
    <w:lvl w:ilvl="0" w:tplc="9FA629E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BE7ED4"/>
    <w:multiLevelType w:val="hybridMultilevel"/>
    <w:tmpl w:val="0924EE6A"/>
    <w:lvl w:ilvl="0" w:tplc="535C71E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1345CA"/>
    <w:multiLevelType w:val="hybridMultilevel"/>
    <w:tmpl w:val="24F67960"/>
    <w:lvl w:ilvl="0" w:tplc="827EA0BC">
      <w:start w:val="7"/>
      <w:numFmt w:val="bullet"/>
      <w:lvlText w:val="-"/>
      <w:lvlJc w:val="left"/>
      <w:pPr>
        <w:ind w:left="1724" w:hanging="420"/>
      </w:pPr>
      <w:rPr>
        <w:rFonts w:ascii="Times New Roman" w:eastAsiaTheme="minorEastAsia"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7"/>
  </w:num>
  <w:num w:numId="2">
    <w:abstractNumId w:val="34"/>
  </w:num>
  <w:num w:numId="3">
    <w:abstractNumId w:val="28"/>
  </w:num>
  <w:num w:numId="4">
    <w:abstractNumId w:val="29"/>
  </w:num>
  <w:num w:numId="5">
    <w:abstractNumId w:val="24"/>
  </w:num>
  <w:num w:numId="6">
    <w:abstractNumId w:val="31"/>
  </w:num>
  <w:num w:numId="7">
    <w:abstractNumId w:val="36"/>
  </w:num>
  <w:num w:numId="8">
    <w:abstractNumId w:val="26"/>
  </w:num>
  <w:num w:numId="9">
    <w:abstractNumId w:val="23"/>
  </w:num>
  <w:num w:numId="10">
    <w:abstractNumId w:val="3"/>
  </w:num>
  <w:num w:numId="11">
    <w:abstractNumId w:val="2"/>
  </w:num>
  <w:num w:numId="12">
    <w:abstractNumId w:val="1"/>
  </w:num>
  <w:num w:numId="13">
    <w:abstractNumId w:val="35"/>
  </w:num>
  <w:num w:numId="14">
    <w:abstractNumId w:val="0"/>
  </w:num>
  <w:num w:numId="15">
    <w:abstractNumId w:val="39"/>
  </w:num>
  <w:num w:numId="16">
    <w:abstractNumId w:val="22"/>
  </w:num>
  <w:num w:numId="17">
    <w:abstractNumId w:val="41"/>
  </w:num>
  <w:num w:numId="18">
    <w:abstractNumId w:val="18"/>
  </w:num>
  <w:num w:numId="19">
    <w:abstractNumId w:val="16"/>
  </w:num>
  <w:num w:numId="20">
    <w:abstractNumId w:val="11"/>
  </w:num>
  <w:num w:numId="21">
    <w:abstractNumId w:val="21"/>
  </w:num>
  <w:num w:numId="22">
    <w:abstractNumId w:val="15"/>
  </w:num>
  <w:num w:numId="23">
    <w:abstractNumId w:val="33"/>
  </w:num>
  <w:num w:numId="24">
    <w:abstractNumId w:val="40"/>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3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2"/>
  </w:num>
  <w:num w:numId="33">
    <w:abstractNumId w:val="25"/>
  </w:num>
  <w:num w:numId="34">
    <w:abstractNumId w:val="27"/>
  </w:num>
  <w:num w:numId="35">
    <w:abstractNumId w:val="9"/>
  </w:num>
  <w:num w:numId="36">
    <w:abstractNumId w:val="30"/>
  </w:num>
  <w:num w:numId="37">
    <w:abstractNumId w:val="10"/>
  </w:num>
  <w:num w:numId="38">
    <w:abstractNumId w:val="20"/>
  </w:num>
  <w:num w:numId="39">
    <w:abstractNumId w:val="12"/>
  </w:num>
  <w:num w:numId="40">
    <w:abstractNumId w:val="34"/>
  </w:num>
  <w:num w:numId="41">
    <w:abstractNumId w:val="14"/>
  </w:num>
  <w:num w:numId="42">
    <w:abstractNumId w:val="17"/>
  </w:num>
  <w:num w:numId="43">
    <w:abstractNumId w:val="28"/>
  </w:num>
  <w:num w:numId="44">
    <w:abstractNumId w:val="38"/>
  </w:num>
  <w:num w:numId="45">
    <w:abstractNumId w:val="43"/>
  </w:num>
  <w:num w:numId="46">
    <w:abstractNumId w:val="35"/>
  </w:num>
  <w:num w:numId="47">
    <w:abstractNumId w:val="35"/>
  </w:num>
  <w:num w:numId="48">
    <w:abstractNumId w:val="35"/>
  </w:num>
  <w:num w:numId="49">
    <w:abstractNumId w:val="35"/>
  </w:num>
  <w:num w:numId="50">
    <w:abstractNumId w:val="44"/>
  </w:num>
  <w:num w:numId="51">
    <w:abstractNumId w:val="13"/>
  </w:num>
  <w:num w:numId="52">
    <w:abstractNumId w:val="19"/>
  </w:num>
  <w:num w:numId="53">
    <w:abstractNumId w:val="28"/>
  </w:num>
  <w:num w:numId="54">
    <w:abstractNumId w:val="8"/>
  </w:num>
  <w:num w:numId="55">
    <w:abstractNumId w:val="28"/>
  </w:num>
  <w:num w:numId="56">
    <w:abstractNumId w:val="7"/>
  </w:num>
  <w:num w:numId="57">
    <w:abstractNumId w:val="32"/>
  </w:num>
  <w:num w:numId="58">
    <w:abstractNumId w:val="28"/>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2A37"/>
    <w:rsid w:val="000039CC"/>
    <w:rsid w:val="000039F4"/>
    <w:rsid w:val="00006446"/>
    <w:rsid w:val="00006896"/>
    <w:rsid w:val="00007CDC"/>
    <w:rsid w:val="00010CD1"/>
    <w:rsid w:val="00011B28"/>
    <w:rsid w:val="000130EA"/>
    <w:rsid w:val="000134E3"/>
    <w:rsid w:val="0001355B"/>
    <w:rsid w:val="00015D15"/>
    <w:rsid w:val="00023761"/>
    <w:rsid w:val="00023FFA"/>
    <w:rsid w:val="0002564D"/>
    <w:rsid w:val="00025C0A"/>
    <w:rsid w:val="00025ECA"/>
    <w:rsid w:val="000269F0"/>
    <w:rsid w:val="000300C5"/>
    <w:rsid w:val="000305A9"/>
    <w:rsid w:val="000306A6"/>
    <w:rsid w:val="00031A90"/>
    <w:rsid w:val="000325B8"/>
    <w:rsid w:val="00034C15"/>
    <w:rsid w:val="00034D4A"/>
    <w:rsid w:val="00035080"/>
    <w:rsid w:val="00035946"/>
    <w:rsid w:val="00036BA1"/>
    <w:rsid w:val="00041CE5"/>
    <w:rsid w:val="000422E2"/>
    <w:rsid w:val="00042B50"/>
    <w:rsid w:val="00042F22"/>
    <w:rsid w:val="000444EF"/>
    <w:rsid w:val="00052A07"/>
    <w:rsid w:val="000534E3"/>
    <w:rsid w:val="0005606A"/>
    <w:rsid w:val="0005631A"/>
    <w:rsid w:val="00057117"/>
    <w:rsid w:val="000616E7"/>
    <w:rsid w:val="000647BA"/>
    <w:rsid w:val="0006487E"/>
    <w:rsid w:val="00065E1A"/>
    <w:rsid w:val="00070D77"/>
    <w:rsid w:val="000725C4"/>
    <w:rsid w:val="00073D20"/>
    <w:rsid w:val="0007717D"/>
    <w:rsid w:val="00077E5F"/>
    <w:rsid w:val="00080240"/>
    <w:rsid w:val="0008036A"/>
    <w:rsid w:val="00081AE6"/>
    <w:rsid w:val="0008239D"/>
    <w:rsid w:val="000855EB"/>
    <w:rsid w:val="00085B52"/>
    <w:rsid w:val="00085B57"/>
    <w:rsid w:val="000866F2"/>
    <w:rsid w:val="00086CF3"/>
    <w:rsid w:val="0009009F"/>
    <w:rsid w:val="00091557"/>
    <w:rsid w:val="000924C1"/>
    <w:rsid w:val="000924F0"/>
    <w:rsid w:val="00093474"/>
    <w:rsid w:val="0009366B"/>
    <w:rsid w:val="0009510F"/>
    <w:rsid w:val="000A1791"/>
    <w:rsid w:val="000A1B7B"/>
    <w:rsid w:val="000A4666"/>
    <w:rsid w:val="000A56F2"/>
    <w:rsid w:val="000B068A"/>
    <w:rsid w:val="000B1D9E"/>
    <w:rsid w:val="000B2134"/>
    <w:rsid w:val="000B2719"/>
    <w:rsid w:val="000B3401"/>
    <w:rsid w:val="000B3A8F"/>
    <w:rsid w:val="000B4AB9"/>
    <w:rsid w:val="000B564A"/>
    <w:rsid w:val="000B58C3"/>
    <w:rsid w:val="000B61E9"/>
    <w:rsid w:val="000C0B3A"/>
    <w:rsid w:val="000C165A"/>
    <w:rsid w:val="000C2E19"/>
    <w:rsid w:val="000D0600"/>
    <w:rsid w:val="000D0D07"/>
    <w:rsid w:val="000D2C7D"/>
    <w:rsid w:val="000D4797"/>
    <w:rsid w:val="000D7A9E"/>
    <w:rsid w:val="000E0527"/>
    <w:rsid w:val="000E13DA"/>
    <w:rsid w:val="000E1E92"/>
    <w:rsid w:val="000E606A"/>
    <w:rsid w:val="000E7488"/>
    <w:rsid w:val="000F06D6"/>
    <w:rsid w:val="000F0EB1"/>
    <w:rsid w:val="000F1106"/>
    <w:rsid w:val="000F1E23"/>
    <w:rsid w:val="000F398F"/>
    <w:rsid w:val="000F3BE9"/>
    <w:rsid w:val="000F3F6C"/>
    <w:rsid w:val="000F6969"/>
    <w:rsid w:val="000F6DF3"/>
    <w:rsid w:val="001005FF"/>
    <w:rsid w:val="001029D5"/>
    <w:rsid w:val="001062FB"/>
    <w:rsid w:val="001063E6"/>
    <w:rsid w:val="0010726D"/>
    <w:rsid w:val="001109C3"/>
    <w:rsid w:val="00113CF4"/>
    <w:rsid w:val="001153EA"/>
    <w:rsid w:val="00115643"/>
    <w:rsid w:val="00116765"/>
    <w:rsid w:val="00116E7E"/>
    <w:rsid w:val="001219F5"/>
    <w:rsid w:val="00121A20"/>
    <w:rsid w:val="0012377F"/>
    <w:rsid w:val="00124314"/>
    <w:rsid w:val="00126B4A"/>
    <w:rsid w:val="00130E8D"/>
    <w:rsid w:val="00132FD0"/>
    <w:rsid w:val="001343FA"/>
    <w:rsid w:val="001344C0"/>
    <w:rsid w:val="001346FA"/>
    <w:rsid w:val="0013474C"/>
    <w:rsid w:val="00135252"/>
    <w:rsid w:val="00137AB5"/>
    <w:rsid w:val="00137F0B"/>
    <w:rsid w:val="0014187F"/>
    <w:rsid w:val="00142EBA"/>
    <w:rsid w:val="00146D71"/>
    <w:rsid w:val="00151E23"/>
    <w:rsid w:val="001526E0"/>
    <w:rsid w:val="00152F17"/>
    <w:rsid w:val="001551B5"/>
    <w:rsid w:val="00161CBD"/>
    <w:rsid w:val="001652A4"/>
    <w:rsid w:val="001659C1"/>
    <w:rsid w:val="0017049D"/>
    <w:rsid w:val="00170F6D"/>
    <w:rsid w:val="00173A8E"/>
    <w:rsid w:val="0017654E"/>
    <w:rsid w:val="00177795"/>
    <w:rsid w:val="00177D6A"/>
    <w:rsid w:val="0018143F"/>
    <w:rsid w:val="00190AC1"/>
    <w:rsid w:val="0019341A"/>
    <w:rsid w:val="00195A1D"/>
    <w:rsid w:val="00196FBC"/>
    <w:rsid w:val="00197DF9"/>
    <w:rsid w:val="001A0D51"/>
    <w:rsid w:val="001A1987"/>
    <w:rsid w:val="001A2564"/>
    <w:rsid w:val="001A3C52"/>
    <w:rsid w:val="001A6173"/>
    <w:rsid w:val="001A6CBA"/>
    <w:rsid w:val="001A770B"/>
    <w:rsid w:val="001B0D97"/>
    <w:rsid w:val="001B5A5D"/>
    <w:rsid w:val="001C0EBB"/>
    <w:rsid w:val="001C1CE5"/>
    <w:rsid w:val="001C3D2A"/>
    <w:rsid w:val="001C450A"/>
    <w:rsid w:val="001C5C31"/>
    <w:rsid w:val="001C6288"/>
    <w:rsid w:val="001D51BA"/>
    <w:rsid w:val="001D6342"/>
    <w:rsid w:val="001D6A6A"/>
    <w:rsid w:val="001D6D53"/>
    <w:rsid w:val="001E22E9"/>
    <w:rsid w:val="001E2847"/>
    <w:rsid w:val="001E3A48"/>
    <w:rsid w:val="001E58E2"/>
    <w:rsid w:val="001E7AED"/>
    <w:rsid w:val="001F1646"/>
    <w:rsid w:val="001F1C05"/>
    <w:rsid w:val="001F3916"/>
    <w:rsid w:val="001F54C5"/>
    <w:rsid w:val="001F662C"/>
    <w:rsid w:val="001F7074"/>
    <w:rsid w:val="00200490"/>
    <w:rsid w:val="002004F2"/>
    <w:rsid w:val="00201358"/>
    <w:rsid w:val="00201F3A"/>
    <w:rsid w:val="00202524"/>
    <w:rsid w:val="00203612"/>
    <w:rsid w:val="00203F96"/>
    <w:rsid w:val="00204FF2"/>
    <w:rsid w:val="0020590D"/>
    <w:rsid w:val="002069B2"/>
    <w:rsid w:val="00207FA3"/>
    <w:rsid w:val="002144CA"/>
    <w:rsid w:val="00214DA8"/>
    <w:rsid w:val="00215423"/>
    <w:rsid w:val="002154A7"/>
    <w:rsid w:val="0021568D"/>
    <w:rsid w:val="002158FA"/>
    <w:rsid w:val="00217F2C"/>
    <w:rsid w:val="00220600"/>
    <w:rsid w:val="002224DB"/>
    <w:rsid w:val="0022265A"/>
    <w:rsid w:val="0022274D"/>
    <w:rsid w:val="00223FCB"/>
    <w:rsid w:val="002252C3"/>
    <w:rsid w:val="00225C54"/>
    <w:rsid w:val="00230765"/>
    <w:rsid w:val="002319E4"/>
    <w:rsid w:val="00234B66"/>
    <w:rsid w:val="00235632"/>
    <w:rsid w:val="00235872"/>
    <w:rsid w:val="002369A4"/>
    <w:rsid w:val="00236C81"/>
    <w:rsid w:val="002402AA"/>
    <w:rsid w:val="00241559"/>
    <w:rsid w:val="002435B3"/>
    <w:rsid w:val="002458EB"/>
    <w:rsid w:val="002500C8"/>
    <w:rsid w:val="0025198A"/>
    <w:rsid w:val="00256492"/>
    <w:rsid w:val="00257543"/>
    <w:rsid w:val="002617E7"/>
    <w:rsid w:val="002630AF"/>
    <w:rsid w:val="00264228"/>
    <w:rsid w:val="00264334"/>
    <w:rsid w:val="0026473E"/>
    <w:rsid w:val="00265222"/>
    <w:rsid w:val="00266043"/>
    <w:rsid w:val="00266214"/>
    <w:rsid w:val="00267C83"/>
    <w:rsid w:val="0027144F"/>
    <w:rsid w:val="00271F3A"/>
    <w:rsid w:val="00273278"/>
    <w:rsid w:val="002737F4"/>
    <w:rsid w:val="00273DBF"/>
    <w:rsid w:val="00280166"/>
    <w:rsid w:val="002805F5"/>
    <w:rsid w:val="00280751"/>
    <w:rsid w:val="00280769"/>
    <w:rsid w:val="0028077B"/>
    <w:rsid w:val="00282388"/>
    <w:rsid w:val="0028280A"/>
    <w:rsid w:val="00286A55"/>
    <w:rsid w:val="00286ACD"/>
    <w:rsid w:val="00287838"/>
    <w:rsid w:val="002907B5"/>
    <w:rsid w:val="00292EB7"/>
    <w:rsid w:val="00293280"/>
    <w:rsid w:val="00296227"/>
    <w:rsid w:val="00296F44"/>
    <w:rsid w:val="0029777D"/>
    <w:rsid w:val="002A055E"/>
    <w:rsid w:val="002A0B9A"/>
    <w:rsid w:val="002A1D4E"/>
    <w:rsid w:val="002A2869"/>
    <w:rsid w:val="002A5FE7"/>
    <w:rsid w:val="002A6D82"/>
    <w:rsid w:val="002B1AC5"/>
    <w:rsid w:val="002B24D6"/>
    <w:rsid w:val="002B7DE5"/>
    <w:rsid w:val="002C140D"/>
    <w:rsid w:val="002C3A79"/>
    <w:rsid w:val="002C41E6"/>
    <w:rsid w:val="002C66E9"/>
    <w:rsid w:val="002C7A40"/>
    <w:rsid w:val="002D071A"/>
    <w:rsid w:val="002D34B2"/>
    <w:rsid w:val="002D7637"/>
    <w:rsid w:val="002E17F2"/>
    <w:rsid w:val="002E7CAE"/>
    <w:rsid w:val="002F0118"/>
    <w:rsid w:val="002F1E55"/>
    <w:rsid w:val="002F2771"/>
    <w:rsid w:val="002F2E78"/>
    <w:rsid w:val="002F37A9"/>
    <w:rsid w:val="002F3F52"/>
    <w:rsid w:val="00301747"/>
    <w:rsid w:val="00301CE6"/>
    <w:rsid w:val="0030256B"/>
    <w:rsid w:val="00302611"/>
    <w:rsid w:val="0030501F"/>
    <w:rsid w:val="00307220"/>
    <w:rsid w:val="00307473"/>
    <w:rsid w:val="00307BA1"/>
    <w:rsid w:val="00311702"/>
    <w:rsid w:val="00311E82"/>
    <w:rsid w:val="00313FD6"/>
    <w:rsid w:val="003143BD"/>
    <w:rsid w:val="003164B2"/>
    <w:rsid w:val="00317086"/>
    <w:rsid w:val="00317342"/>
    <w:rsid w:val="003203ED"/>
    <w:rsid w:val="00320663"/>
    <w:rsid w:val="00321DB4"/>
    <w:rsid w:val="00322C9F"/>
    <w:rsid w:val="00322F42"/>
    <w:rsid w:val="00323F55"/>
    <w:rsid w:val="00324D23"/>
    <w:rsid w:val="00324DB1"/>
    <w:rsid w:val="00331751"/>
    <w:rsid w:val="00332AB4"/>
    <w:rsid w:val="00334579"/>
    <w:rsid w:val="00334B0B"/>
    <w:rsid w:val="00335858"/>
    <w:rsid w:val="00336A53"/>
    <w:rsid w:val="00336BDA"/>
    <w:rsid w:val="00337C60"/>
    <w:rsid w:val="00340770"/>
    <w:rsid w:val="00341085"/>
    <w:rsid w:val="00342BD7"/>
    <w:rsid w:val="00343A07"/>
    <w:rsid w:val="00344E23"/>
    <w:rsid w:val="003451AD"/>
    <w:rsid w:val="00346DB5"/>
    <w:rsid w:val="003477B1"/>
    <w:rsid w:val="00350E0B"/>
    <w:rsid w:val="0035115B"/>
    <w:rsid w:val="003520F7"/>
    <w:rsid w:val="00352685"/>
    <w:rsid w:val="0035491B"/>
    <w:rsid w:val="00355026"/>
    <w:rsid w:val="00357380"/>
    <w:rsid w:val="00357F49"/>
    <w:rsid w:val="003602D9"/>
    <w:rsid w:val="003604CE"/>
    <w:rsid w:val="00360AC8"/>
    <w:rsid w:val="003629E4"/>
    <w:rsid w:val="00365F83"/>
    <w:rsid w:val="00370E47"/>
    <w:rsid w:val="003742AC"/>
    <w:rsid w:val="00377CE1"/>
    <w:rsid w:val="00377D22"/>
    <w:rsid w:val="003849F8"/>
    <w:rsid w:val="00385BF0"/>
    <w:rsid w:val="00386D0F"/>
    <w:rsid w:val="0039096F"/>
    <w:rsid w:val="00391D52"/>
    <w:rsid w:val="003939FF"/>
    <w:rsid w:val="00393C3E"/>
    <w:rsid w:val="00395469"/>
    <w:rsid w:val="003A2223"/>
    <w:rsid w:val="003A2A0F"/>
    <w:rsid w:val="003A40ED"/>
    <w:rsid w:val="003A45A1"/>
    <w:rsid w:val="003A5B0A"/>
    <w:rsid w:val="003A6BAC"/>
    <w:rsid w:val="003A7EF3"/>
    <w:rsid w:val="003B00EC"/>
    <w:rsid w:val="003B159C"/>
    <w:rsid w:val="003B1828"/>
    <w:rsid w:val="003B369F"/>
    <w:rsid w:val="003B36A3"/>
    <w:rsid w:val="003B460B"/>
    <w:rsid w:val="003B74C7"/>
    <w:rsid w:val="003B7FE5"/>
    <w:rsid w:val="003C11C8"/>
    <w:rsid w:val="003C2702"/>
    <w:rsid w:val="003C3D72"/>
    <w:rsid w:val="003C4F3F"/>
    <w:rsid w:val="003C6D22"/>
    <w:rsid w:val="003C7806"/>
    <w:rsid w:val="003D109F"/>
    <w:rsid w:val="003D2478"/>
    <w:rsid w:val="003D327F"/>
    <w:rsid w:val="003D3C45"/>
    <w:rsid w:val="003D5719"/>
    <w:rsid w:val="003D5B1F"/>
    <w:rsid w:val="003E15FA"/>
    <w:rsid w:val="003E42D0"/>
    <w:rsid w:val="003E55E4"/>
    <w:rsid w:val="003E6838"/>
    <w:rsid w:val="003E74E3"/>
    <w:rsid w:val="003F05C7"/>
    <w:rsid w:val="003F2CD4"/>
    <w:rsid w:val="003F46ED"/>
    <w:rsid w:val="003F489A"/>
    <w:rsid w:val="003F6BBE"/>
    <w:rsid w:val="003F70E1"/>
    <w:rsid w:val="004000E8"/>
    <w:rsid w:val="00400757"/>
    <w:rsid w:val="00402E2B"/>
    <w:rsid w:val="0040512B"/>
    <w:rsid w:val="00405CA5"/>
    <w:rsid w:val="00407CD3"/>
    <w:rsid w:val="00410134"/>
    <w:rsid w:val="00410B72"/>
    <w:rsid w:val="00410F18"/>
    <w:rsid w:val="0041263E"/>
    <w:rsid w:val="00413AAC"/>
    <w:rsid w:val="00420B5B"/>
    <w:rsid w:val="00421105"/>
    <w:rsid w:val="004242F4"/>
    <w:rsid w:val="00427248"/>
    <w:rsid w:val="00431401"/>
    <w:rsid w:val="00436094"/>
    <w:rsid w:val="0043728E"/>
    <w:rsid w:val="00437447"/>
    <w:rsid w:val="004411BE"/>
    <w:rsid w:val="004415AC"/>
    <w:rsid w:val="00441A92"/>
    <w:rsid w:val="00442FA4"/>
    <w:rsid w:val="00444F56"/>
    <w:rsid w:val="00446488"/>
    <w:rsid w:val="004517AA"/>
    <w:rsid w:val="00452CAC"/>
    <w:rsid w:val="004555B5"/>
    <w:rsid w:val="00457565"/>
    <w:rsid w:val="00457B71"/>
    <w:rsid w:val="00461470"/>
    <w:rsid w:val="00461BB0"/>
    <w:rsid w:val="004669E2"/>
    <w:rsid w:val="004701EB"/>
    <w:rsid w:val="00470C31"/>
    <w:rsid w:val="00472427"/>
    <w:rsid w:val="004734D0"/>
    <w:rsid w:val="0047556B"/>
    <w:rsid w:val="00477768"/>
    <w:rsid w:val="00480759"/>
    <w:rsid w:val="0048189B"/>
    <w:rsid w:val="00481C5C"/>
    <w:rsid w:val="00484716"/>
    <w:rsid w:val="00492658"/>
    <w:rsid w:val="00492BC5"/>
    <w:rsid w:val="004964F1"/>
    <w:rsid w:val="004A16BC"/>
    <w:rsid w:val="004A2B94"/>
    <w:rsid w:val="004B195E"/>
    <w:rsid w:val="004B4E6E"/>
    <w:rsid w:val="004B568E"/>
    <w:rsid w:val="004B7C0C"/>
    <w:rsid w:val="004C2776"/>
    <w:rsid w:val="004C2DB9"/>
    <w:rsid w:val="004C3898"/>
    <w:rsid w:val="004C38B2"/>
    <w:rsid w:val="004C3DDB"/>
    <w:rsid w:val="004C4FA5"/>
    <w:rsid w:val="004C504D"/>
    <w:rsid w:val="004C6083"/>
    <w:rsid w:val="004C7263"/>
    <w:rsid w:val="004D313B"/>
    <w:rsid w:val="004D36B1"/>
    <w:rsid w:val="004D7EBD"/>
    <w:rsid w:val="004E00E1"/>
    <w:rsid w:val="004E2621"/>
    <w:rsid w:val="004E2680"/>
    <w:rsid w:val="004E28F9"/>
    <w:rsid w:val="004E3E05"/>
    <w:rsid w:val="004E462E"/>
    <w:rsid w:val="004E56DC"/>
    <w:rsid w:val="004E76F4"/>
    <w:rsid w:val="004F0B4E"/>
    <w:rsid w:val="004F0B6C"/>
    <w:rsid w:val="004F0E82"/>
    <w:rsid w:val="004F2078"/>
    <w:rsid w:val="004F4DA3"/>
    <w:rsid w:val="004F66E0"/>
    <w:rsid w:val="004F6806"/>
    <w:rsid w:val="00500A87"/>
    <w:rsid w:val="00500C8C"/>
    <w:rsid w:val="00500CE5"/>
    <w:rsid w:val="005012DD"/>
    <w:rsid w:val="00503F8A"/>
    <w:rsid w:val="00504B97"/>
    <w:rsid w:val="00506557"/>
    <w:rsid w:val="005066AA"/>
    <w:rsid w:val="0050677A"/>
    <w:rsid w:val="005108D8"/>
    <w:rsid w:val="0051165C"/>
    <w:rsid w:val="005116F9"/>
    <w:rsid w:val="00511CA5"/>
    <w:rsid w:val="0051427C"/>
    <w:rsid w:val="005153A7"/>
    <w:rsid w:val="00515DA8"/>
    <w:rsid w:val="00517A05"/>
    <w:rsid w:val="005200F5"/>
    <w:rsid w:val="005219CF"/>
    <w:rsid w:val="00521FE6"/>
    <w:rsid w:val="00524EE8"/>
    <w:rsid w:val="00530939"/>
    <w:rsid w:val="005310D6"/>
    <w:rsid w:val="00533083"/>
    <w:rsid w:val="00534B59"/>
    <w:rsid w:val="00536759"/>
    <w:rsid w:val="00537965"/>
    <w:rsid w:val="00537C62"/>
    <w:rsid w:val="00542A21"/>
    <w:rsid w:val="00546970"/>
    <w:rsid w:val="0055390B"/>
    <w:rsid w:val="00554E19"/>
    <w:rsid w:val="00554E44"/>
    <w:rsid w:val="0055572D"/>
    <w:rsid w:val="0055779A"/>
    <w:rsid w:val="0056121F"/>
    <w:rsid w:val="00562A86"/>
    <w:rsid w:val="00564FDC"/>
    <w:rsid w:val="005660F3"/>
    <w:rsid w:val="00567EA4"/>
    <w:rsid w:val="00571404"/>
    <w:rsid w:val="005721C1"/>
    <w:rsid w:val="00572505"/>
    <w:rsid w:val="005732F6"/>
    <w:rsid w:val="005750E7"/>
    <w:rsid w:val="00576E35"/>
    <w:rsid w:val="005810C2"/>
    <w:rsid w:val="00581B60"/>
    <w:rsid w:val="00582809"/>
    <w:rsid w:val="005835EB"/>
    <w:rsid w:val="00583F06"/>
    <w:rsid w:val="0058458B"/>
    <w:rsid w:val="0058798C"/>
    <w:rsid w:val="005900FA"/>
    <w:rsid w:val="00591AA6"/>
    <w:rsid w:val="005935A4"/>
    <w:rsid w:val="005948C2"/>
    <w:rsid w:val="00595DCA"/>
    <w:rsid w:val="00595F11"/>
    <w:rsid w:val="0059779B"/>
    <w:rsid w:val="005A209A"/>
    <w:rsid w:val="005A662D"/>
    <w:rsid w:val="005B06D4"/>
    <w:rsid w:val="005B35D7"/>
    <w:rsid w:val="005B392A"/>
    <w:rsid w:val="005B3AA3"/>
    <w:rsid w:val="005B591A"/>
    <w:rsid w:val="005B6F83"/>
    <w:rsid w:val="005C4507"/>
    <w:rsid w:val="005C74FB"/>
    <w:rsid w:val="005D1602"/>
    <w:rsid w:val="005D1BB0"/>
    <w:rsid w:val="005D4359"/>
    <w:rsid w:val="005E0DAA"/>
    <w:rsid w:val="005E1B29"/>
    <w:rsid w:val="005E2FEA"/>
    <w:rsid w:val="005E385F"/>
    <w:rsid w:val="005E5B81"/>
    <w:rsid w:val="005E7C66"/>
    <w:rsid w:val="005F2CB1"/>
    <w:rsid w:val="005F2DBE"/>
    <w:rsid w:val="005F3025"/>
    <w:rsid w:val="005F360F"/>
    <w:rsid w:val="005F618C"/>
    <w:rsid w:val="005F70BD"/>
    <w:rsid w:val="005F7BAF"/>
    <w:rsid w:val="0060283C"/>
    <w:rsid w:val="00604F14"/>
    <w:rsid w:val="00607684"/>
    <w:rsid w:val="00611B83"/>
    <w:rsid w:val="00613257"/>
    <w:rsid w:val="0061434B"/>
    <w:rsid w:val="00614831"/>
    <w:rsid w:val="00615E98"/>
    <w:rsid w:val="00620A71"/>
    <w:rsid w:val="00620D80"/>
    <w:rsid w:val="006234A6"/>
    <w:rsid w:val="00630001"/>
    <w:rsid w:val="006311B3"/>
    <w:rsid w:val="00631CA0"/>
    <w:rsid w:val="00631EA0"/>
    <w:rsid w:val="0063284C"/>
    <w:rsid w:val="006347F3"/>
    <w:rsid w:val="00636398"/>
    <w:rsid w:val="006368D3"/>
    <w:rsid w:val="006377EC"/>
    <w:rsid w:val="00637CEF"/>
    <w:rsid w:val="0064151F"/>
    <w:rsid w:val="00641533"/>
    <w:rsid w:val="0064208D"/>
    <w:rsid w:val="00643475"/>
    <w:rsid w:val="0064396A"/>
    <w:rsid w:val="0064624E"/>
    <w:rsid w:val="006477E4"/>
    <w:rsid w:val="00650AB9"/>
    <w:rsid w:val="00652805"/>
    <w:rsid w:val="00655733"/>
    <w:rsid w:val="00655ACD"/>
    <w:rsid w:val="00656135"/>
    <w:rsid w:val="0065645A"/>
    <w:rsid w:val="00656A92"/>
    <w:rsid w:val="00656DDE"/>
    <w:rsid w:val="00656F85"/>
    <w:rsid w:val="0066011D"/>
    <w:rsid w:val="00660252"/>
    <w:rsid w:val="006607C0"/>
    <w:rsid w:val="006613A6"/>
    <w:rsid w:val="006622CA"/>
    <w:rsid w:val="006627A2"/>
    <w:rsid w:val="006634E6"/>
    <w:rsid w:val="006655EE"/>
    <w:rsid w:val="00665A14"/>
    <w:rsid w:val="00667EE7"/>
    <w:rsid w:val="00667F65"/>
    <w:rsid w:val="00670922"/>
    <w:rsid w:val="00670BE1"/>
    <w:rsid w:val="0067218F"/>
    <w:rsid w:val="006741F2"/>
    <w:rsid w:val="00674CC3"/>
    <w:rsid w:val="00675C72"/>
    <w:rsid w:val="006771F9"/>
    <w:rsid w:val="006776D7"/>
    <w:rsid w:val="00680D63"/>
    <w:rsid w:val="00681003"/>
    <w:rsid w:val="006817C9"/>
    <w:rsid w:val="00683ECE"/>
    <w:rsid w:val="00683F23"/>
    <w:rsid w:val="00686957"/>
    <w:rsid w:val="006914C4"/>
    <w:rsid w:val="00691A18"/>
    <w:rsid w:val="00695644"/>
    <w:rsid w:val="00695FC2"/>
    <w:rsid w:val="00696949"/>
    <w:rsid w:val="00697052"/>
    <w:rsid w:val="006972EA"/>
    <w:rsid w:val="00697E51"/>
    <w:rsid w:val="006A2758"/>
    <w:rsid w:val="006A304A"/>
    <w:rsid w:val="006A46FB"/>
    <w:rsid w:val="006A5E28"/>
    <w:rsid w:val="006A697B"/>
    <w:rsid w:val="006A6C98"/>
    <w:rsid w:val="006A7682"/>
    <w:rsid w:val="006A7AFF"/>
    <w:rsid w:val="006B1816"/>
    <w:rsid w:val="006B2099"/>
    <w:rsid w:val="006B216E"/>
    <w:rsid w:val="006B325D"/>
    <w:rsid w:val="006B50CF"/>
    <w:rsid w:val="006B6307"/>
    <w:rsid w:val="006C03B8"/>
    <w:rsid w:val="006C27BA"/>
    <w:rsid w:val="006C398B"/>
    <w:rsid w:val="006C5EC9"/>
    <w:rsid w:val="006C6059"/>
    <w:rsid w:val="006C7522"/>
    <w:rsid w:val="006D30EF"/>
    <w:rsid w:val="006D3880"/>
    <w:rsid w:val="006D56DE"/>
    <w:rsid w:val="006D6F08"/>
    <w:rsid w:val="006D6FCA"/>
    <w:rsid w:val="006E062C"/>
    <w:rsid w:val="006E28B7"/>
    <w:rsid w:val="006E3192"/>
    <w:rsid w:val="006E3310"/>
    <w:rsid w:val="006E4AD4"/>
    <w:rsid w:val="006E4E39"/>
    <w:rsid w:val="006E565E"/>
    <w:rsid w:val="006E673D"/>
    <w:rsid w:val="006E6C6B"/>
    <w:rsid w:val="006E7D3B"/>
    <w:rsid w:val="006F0CA4"/>
    <w:rsid w:val="006F1B70"/>
    <w:rsid w:val="006F341D"/>
    <w:rsid w:val="006F3CDE"/>
    <w:rsid w:val="006F4D24"/>
    <w:rsid w:val="006F58D4"/>
    <w:rsid w:val="006F642D"/>
    <w:rsid w:val="006F7119"/>
    <w:rsid w:val="00702858"/>
    <w:rsid w:val="0070346E"/>
    <w:rsid w:val="00704EDB"/>
    <w:rsid w:val="00706101"/>
    <w:rsid w:val="00707072"/>
    <w:rsid w:val="00707D61"/>
    <w:rsid w:val="007119FD"/>
    <w:rsid w:val="00711D9F"/>
    <w:rsid w:val="00712287"/>
    <w:rsid w:val="00712772"/>
    <w:rsid w:val="00713DC9"/>
    <w:rsid w:val="007148D3"/>
    <w:rsid w:val="00715B9A"/>
    <w:rsid w:val="0072028C"/>
    <w:rsid w:val="00724ABC"/>
    <w:rsid w:val="00726EA6"/>
    <w:rsid w:val="00727208"/>
    <w:rsid w:val="00727680"/>
    <w:rsid w:val="0073204F"/>
    <w:rsid w:val="007348B1"/>
    <w:rsid w:val="007362A6"/>
    <w:rsid w:val="00736D7D"/>
    <w:rsid w:val="00740E58"/>
    <w:rsid w:val="007410D3"/>
    <w:rsid w:val="00743A64"/>
    <w:rsid w:val="007445A0"/>
    <w:rsid w:val="00745105"/>
    <w:rsid w:val="0074524B"/>
    <w:rsid w:val="00747D8B"/>
    <w:rsid w:val="00751228"/>
    <w:rsid w:val="00751FE3"/>
    <w:rsid w:val="00754251"/>
    <w:rsid w:val="007571E1"/>
    <w:rsid w:val="007604B2"/>
    <w:rsid w:val="00762AAC"/>
    <w:rsid w:val="00763B79"/>
    <w:rsid w:val="00765281"/>
    <w:rsid w:val="00766BAD"/>
    <w:rsid w:val="0077066E"/>
    <w:rsid w:val="007724B6"/>
    <w:rsid w:val="007730BD"/>
    <w:rsid w:val="007755F2"/>
    <w:rsid w:val="00775B0D"/>
    <w:rsid w:val="0077614A"/>
    <w:rsid w:val="00776971"/>
    <w:rsid w:val="00777138"/>
    <w:rsid w:val="00777962"/>
    <w:rsid w:val="0078177E"/>
    <w:rsid w:val="0078304C"/>
    <w:rsid w:val="00783673"/>
    <w:rsid w:val="00784B26"/>
    <w:rsid w:val="00785490"/>
    <w:rsid w:val="007924F1"/>
    <w:rsid w:val="007925EA"/>
    <w:rsid w:val="00793CD8"/>
    <w:rsid w:val="00795C92"/>
    <w:rsid w:val="00796231"/>
    <w:rsid w:val="00796AD6"/>
    <w:rsid w:val="007A1CB3"/>
    <w:rsid w:val="007A306F"/>
    <w:rsid w:val="007A43A6"/>
    <w:rsid w:val="007A5815"/>
    <w:rsid w:val="007A58A6"/>
    <w:rsid w:val="007A6BF3"/>
    <w:rsid w:val="007B1221"/>
    <w:rsid w:val="007B3D2D"/>
    <w:rsid w:val="007B50AE"/>
    <w:rsid w:val="007B51DF"/>
    <w:rsid w:val="007B53B6"/>
    <w:rsid w:val="007B5F45"/>
    <w:rsid w:val="007C05DD"/>
    <w:rsid w:val="007C1ED5"/>
    <w:rsid w:val="007C3D18"/>
    <w:rsid w:val="007C60BF"/>
    <w:rsid w:val="007C6180"/>
    <w:rsid w:val="007C6A07"/>
    <w:rsid w:val="007C6B1C"/>
    <w:rsid w:val="007C6CEE"/>
    <w:rsid w:val="007C75A1"/>
    <w:rsid w:val="007C77A5"/>
    <w:rsid w:val="007D0055"/>
    <w:rsid w:val="007D04E5"/>
    <w:rsid w:val="007D5901"/>
    <w:rsid w:val="007D7526"/>
    <w:rsid w:val="007E2A4A"/>
    <w:rsid w:val="007E4610"/>
    <w:rsid w:val="007E4715"/>
    <w:rsid w:val="007E505B"/>
    <w:rsid w:val="007E60FF"/>
    <w:rsid w:val="007E7091"/>
    <w:rsid w:val="008007F2"/>
    <w:rsid w:val="00803815"/>
    <w:rsid w:val="00803FAE"/>
    <w:rsid w:val="00804482"/>
    <w:rsid w:val="0080605F"/>
    <w:rsid w:val="00807786"/>
    <w:rsid w:val="00811FCB"/>
    <w:rsid w:val="00813A07"/>
    <w:rsid w:val="008158D6"/>
    <w:rsid w:val="00817196"/>
    <w:rsid w:val="008202F2"/>
    <w:rsid w:val="008235DB"/>
    <w:rsid w:val="00824AB4"/>
    <w:rsid w:val="00825C42"/>
    <w:rsid w:val="00825D25"/>
    <w:rsid w:val="008262B2"/>
    <w:rsid w:val="00827D6F"/>
    <w:rsid w:val="0083274F"/>
    <w:rsid w:val="0083299B"/>
    <w:rsid w:val="0083450F"/>
    <w:rsid w:val="00834F11"/>
    <w:rsid w:val="008352F6"/>
    <w:rsid w:val="008376AC"/>
    <w:rsid w:val="00840752"/>
    <w:rsid w:val="0084124A"/>
    <w:rsid w:val="00843E17"/>
    <w:rsid w:val="008444E8"/>
    <w:rsid w:val="00844E80"/>
    <w:rsid w:val="008451B9"/>
    <w:rsid w:val="008454B3"/>
    <w:rsid w:val="00846FE7"/>
    <w:rsid w:val="00852761"/>
    <w:rsid w:val="00854D7E"/>
    <w:rsid w:val="00854F97"/>
    <w:rsid w:val="00856911"/>
    <w:rsid w:val="00860655"/>
    <w:rsid w:val="008677FD"/>
    <w:rsid w:val="00870049"/>
    <w:rsid w:val="008706D4"/>
    <w:rsid w:val="00870F8A"/>
    <w:rsid w:val="008719A4"/>
    <w:rsid w:val="00871A02"/>
    <w:rsid w:val="00871D23"/>
    <w:rsid w:val="0087203F"/>
    <w:rsid w:val="008721A1"/>
    <w:rsid w:val="00874312"/>
    <w:rsid w:val="0087437C"/>
    <w:rsid w:val="00875CD7"/>
    <w:rsid w:val="00876785"/>
    <w:rsid w:val="00876B4D"/>
    <w:rsid w:val="00877F18"/>
    <w:rsid w:val="00883094"/>
    <w:rsid w:val="008839C3"/>
    <w:rsid w:val="008844E4"/>
    <w:rsid w:val="00884D99"/>
    <w:rsid w:val="00887824"/>
    <w:rsid w:val="008925E0"/>
    <w:rsid w:val="00894A88"/>
    <w:rsid w:val="00895386"/>
    <w:rsid w:val="00896286"/>
    <w:rsid w:val="00897258"/>
    <w:rsid w:val="008A21FF"/>
    <w:rsid w:val="008A2CE2"/>
    <w:rsid w:val="008A30AC"/>
    <w:rsid w:val="008A44B8"/>
    <w:rsid w:val="008A51A8"/>
    <w:rsid w:val="008A54C7"/>
    <w:rsid w:val="008A77D8"/>
    <w:rsid w:val="008B0483"/>
    <w:rsid w:val="008B0C06"/>
    <w:rsid w:val="008B120C"/>
    <w:rsid w:val="008B387E"/>
    <w:rsid w:val="008B51A0"/>
    <w:rsid w:val="008B57F6"/>
    <w:rsid w:val="008B592A"/>
    <w:rsid w:val="008B767B"/>
    <w:rsid w:val="008B7B5C"/>
    <w:rsid w:val="008B7EC9"/>
    <w:rsid w:val="008C0C99"/>
    <w:rsid w:val="008C2017"/>
    <w:rsid w:val="008C31C0"/>
    <w:rsid w:val="008C3427"/>
    <w:rsid w:val="008C4958"/>
    <w:rsid w:val="008C4BAA"/>
    <w:rsid w:val="008C6AE8"/>
    <w:rsid w:val="008C7573"/>
    <w:rsid w:val="008D0002"/>
    <w:rsid w:val="008D34F1"/>
    <w:rsid w:val="008D39D8"/>
    <w:rsid w:val="008D6D1A"/>
    <w:rsid w:val="008E065E"/>
    <w:rsid w:val="008E07ED"/>
    <w:rsid w:val="008E0927"/>
    <w:rsid w:val="008E1909"/>
    <w:rsid w:val="008E1CCA"/>
    <w:rsid w:val="008E2777"/>
    <w:rsid w:val="008E360C"/>
    <w:rsid w:val="008E6800"/>
    <w:rsid w:val="008E69A8"/>
    <w:rsid w:val="008E7751"/>
    <w:rsid w:val="008E7E93"/>
    <w:rsid w:val="008F1A9F"/>
    <w:rsid w:val="008F1EAB"/>
    <w:rsid w:val="008F33DC"/>
    <w:rsid w:val="008F477F"/>
    <w:rsid w:val="008F63E6"/>
    <w:rsid w:val="008F754F"/>
    <w:rsid w:val="00901625"/>
    <w:rsid w:val="00902350"/>
    <w:rsid w:val="00903197"/>
    <w:rsid w:val="0090336B"/>
    <w:rsid w:val="009039BA"/>
    <w:rsid w:val="009053AA"/>
    <w:rsid w:val="0090552A"/>
    <w:rsid w:val="00906939"/>
    <w:rsid w:val="009079BC"/>
    <w:rsid w:val="00910B7D"/>
    <w:rsid w:val="00911DFB"/>
    <w:rsid w:val="009131D8"/>
    <w:rsid w:val="009139D9"/>
    <w:rsid w:val="00914AD8"/>
    <w:rsid w:val="00914DB8"/>
    <w:rsid w:val="00916079"/>
    <w:rsid w:val="00917CE9"/>
    <w:rsid w:val="00920739"/>
    <w:rsid w:val="00920BF2"/>
    <w:rsid w:val="009219A9"/>
    <w:rsid w:val="00922010"/>
    <w:rsid w:val="00925DF7"/>
    <w:rsid w:val="009263DB"/>
    <w:rsid w:val="009275C6"/>
    <w:rsid w:val="00930085"/>
    <w:rsid w:val="00930C80"/>
    <w:rsid w:val="00931BD9"/>
    <w:rsid w:val="00932C01"/>
    <w:rsid w:val="00934FC4"/>
    <w:rsid w:val="009368F3"/>
    <w:rsid w:val="00941636"/>
    <w:rsid w:val="00943742"/>
    <w:rsid w:val="00944270"/>
    <w:rsid w:val="00945C05"/>
    <w:rsid w:val="00946945"/>
    <w:rsid w:val="00947713"/>
    <w:rsid w:val="00950DE7"/>
    <w:rsid w:val="009512F5"/>
    <w:rsid w:val="00951A88"/>
    <w:rsid w:val="00953920"/>
    <w:rsid w:val="00953D47"/>
    <w:rsid w:val="00954C36"/>
    <w:rsid w:val="009556C5"/>
    <w:rsid w:val="00956802"/>
    <w:rsid w:val="0095681E"/>
    <w:rsid w:val="009572D4"/>
    <w:rsid w:val="0096079C"/>
    <w:rsid w:val="00961921"/>
    <w:rsid w:val="0096430A"/>
    <w:rsid w:val="0096554B"/>
    <w:rsid w:val="0096584A"/>
    <w:rsid w:val="00967B74"/>
    <w:rsid w:val="009705A9"/>
    <w:rsid w:val="00971F08"/>
    <w:rsid w:val="009730B0"/>
    <w:rsid w:val="0097603D"/>
    <w:rsid w:val="00976949"/>
    <w:rsid w:val="00980477"/>
    <w:rsid w:val="009811F1"/>
    <w:rsid w:val="00985253"/>
    <w:rsid w:val="009853B3"/>
    <w:rsid w:val="00990630"/>
    <w:rsid w:val="00991761"/>
    <w:rsid w:val="00994C0A"/>
    <w:rsid w:val="00994DCA"/>
    <w:rsid w:val="009960EC"/>
    <w:rsid w:val="00996551"/>
    <w:rsid w:val="00996B35"/>
    <w:rsid w:val="009970DD"/>
    <w:rsid w:val="009A01AB"/>
    <w:rsid w:val="009A0FBA"/>
    <w:rsid w:val="009A1601"/>
    <w:rsid w:val="009A354C"/>
    <w:rsid w:val="009A462D"/>
    <w:rsid w:val="009A5CBA"/>
    <w:rsid w:val="009B1F30"/>
    <w:rsid w:val="009B3A00"/>
    <w:rsid w:val="009B3AC2"/>
    <w:rsid w:val="009B43B1"/>
    <w:rsid w:val="009B4DF4"/>
    <w:rsid w:val="009B5079"/>
    <w:rsid w:val="009B564E"/>
    <w:rsid w:val="009B58C1"/>
    <w:rsid w:val="009B7248"/>
    <w:rsid w:val="009B7E87"/>
    <w:rsid w:val="009C403E"/>
    <w:rsid w:val="009C6957"/>
    <w:rsid w:val="009D45BD"/>
    <w:rsid w:val="009D4FF0"/>
    <w:rsid w:val="009D52F5"/>
    <w:rsid w:val="009D703C"/>
    <w:rsid w:val="009D718F"/>
    <w:rsid w:val="009D7B7A"/>
    <w:rsid w:val="009E068F"/>
    <w:rsid w:val="009E14E0"/>
    <w:rsid w:val="009E35DB"/>
    <w:rsid w:val="009E47A3"/>
    <w:rsid w:val="009F08F3"/>
    <w:rsid w:val="009F344F"/>
    <w:rsid w:val="009F4B02"/>
    <w:rsid w:val="009F561F"/>
    <w:rsid w:val="00A024AC"/>
    <w:rsid w:val="00A0390A"/>
    <w:rsid w:val="00A048A8"/>
    <w:rsid w:val="00A04C9F"/>
    <w:rsid w:val="00A04F49"/>
    <w:rsid w:val="00A05F40"/>
    <w:rsid w:val="00A06520"/>
    <w:rsid w:val="00A07C49"/>
    <w:rsid w:val="00A10295"/>
    <w:rsid w:val="00A1238E"/>
    <w:rsid w:val="00A13E54"/>
    <w:rsid w:val="00A17F63"/>
    <w:rsid w:val="00A2052C"/>
    <w:rsid w:val="00A2193B"/>
    <w:rsid w:val="00A22E4E"/>
    <w:rsid w:val="00A2351A"/>
    <w:rsid w:val="00A264A9"/>
    <w:rsid w:val="00A27785"/>
    <w:rsid w:val="00A27CDC"/>
    <w:rsid w:val="00A30187"/>
    <w:rsid w:val="00A3448A"/>
    <w:rsid w:val="00A36297"/>
    <w:rsid w:val="00A36BCC"/>
    <w:rsid w:val="00A41E2B"/>
    <w:rsid w:val="00A45B74"/>
    <w:rsid w:val="00A45CBD"/>
    <w:rsid w:val="00A46688"/>
    <w:rsid w:val="00A52E1D"/>
    <w:rsid w:val="00A61499"/>
    <w:rsid w:val="00A62A77"/>
    <w:rsid w:val="00A63483"/>
    <w:rsid w:val="00A63EF2"/>
    <w:rsid w:val="00A654F1"/>
    <w:rsid w:val="00A657D7"/>
    <w:rsid w:val="00A660AC"/>
    <w:rsid w:val="00A66F55"/>
    <w:rsid w:val="00A67A5B"/>
    <w:rsid w:val="00A67E6C"/>
    <w:rsid w:val="00A71B99"/>
    <w:rsid w:val="00A72CBC"/>
    <w:rsid w:val="00A739D0"/>
    <w:rsid w:val="00A761D4"/>
    <w:rsid w:val="00A77EC4"/>
    <w:rsid w:val="00A81DA6"/>
    <w:rsid w:val="00A84272"/>
    <w:rsid w:val="00A8593C"/>
    <w:rsid w:val="00A91427"/>
    <w:rsid w:val="00A92879"/>
    <w:rsid w:val="00A9442A"/>
    <w:rsid w:val="00A95487"/>
    <w:rsid w:val="00AA016F"/>
    <w:rsid w:val="00AA1ED6"/>
    <w:rsid w:val="00AA51D6"/>
    <w:rsid w:val="00AA71AD"/>
    <w:rsid w:val="00AB0BC8"/>
    <w:rsid w:val="00AB11CA"/>
    <w:rsid w:val="00AB14D9"/>
    <w:rsid w:val="00AB370B"/>
    <w:rsid w:val="00AB4AB8"/>
    <w:rsid w:val="00AB655E"/>
    <w:rsid w:val="00AB7C2B"/>
    <w:rsid w:val="00AB7D7D"/>
    <w:rsid w:val="00AC007F"/>
    <w:rsid w:val="00AC0275"/>
    <w:rsid w:val="00AC2ECD"/>
    <w:rsid w:val="00AC3119"/>
    <w:rsid w:val="00AC49FB"/>
    <w:rsid w:val="00AC5A10"/>
    <w:rsid w:val="00AC7331"/>
    <w:rsid w:val="00AD0AA3"/>
    <w:rsid w:val="00AD3F94"/>
    <w:rsid w:val="00AD4002"/>
    <w:rsid w:val="00AD4A5A"/>
    <w:rsid w:val="00AE143B"/>
    <w:rsid w:val="00AE1E7A"/>
    <w:rsid w:val="00AE27AC"/>
    <w:rsid w:val="00AE3743"/>
    <w:rsid w:val="00AE40E0"/>
    <w:rsid w:val="00AE4DBA"/>
    <w:rsid w:val="00AE4F07"/>
    <w:rsid w:val="00AF1C5D"/>
    <w:rsid w:val="00AF42D7"/>
    <w:rsid w:val="00AF65C5"/>
    <w:rsid w:val="00AF79D0"/>
    <w:rsid w:val="00B00696"/>
    <w:rsid w:val="00B006FE"/>
    <w:rsid w:val="00B007CB"/>
    <w:rsid w:val="00B02938"/>
    <w:rsid w:val="00B02AA9"/>
    <w:rsid w:val="00B02FA3"/>
    <w:rsid w:val="00B0305A"/>
    <w:rsid w:val="00B03994"/>
    <w:rsid w:val="00B05084"/>
    <w:rsid w:val="00B05490"/>
    <w:rsid w:val="00B06AF2"/>
    <w:rsid w:val="00B115D5"/>
    <w:rsid w:val="00B1180C"/>
    <w:rsid w:val="00B157F9"/>
    <w:rsid w:val="00B20256"/>
    <w:rsid w:val="00B20350"/>
    <w:rsid w:val="00B20D09"/>
    <w:rsid w:val="00B25B67"/>
    <w:rsid w:val="00B2763F"/>
    <w:rsid w:val="00B27AAC"/>
    <w:rsid w:val="00B30929"/>
    <w:rsid w:val="00B32B7E"/>
    <w:rsid w:val="00B346C2"/>
    <w:rsid w:val="00B372AA"/>
    <w:rsid w:val="00B40445"/>
    <w:rsid w:val="00B41888"/>
    <w:rsid w:val="00B43136"/>
    <w:rsid w:val="00B45A52"/>
    <w:rsid w:val="00B46175"/>
    <w:rsid w:val="00B4732C"/>
    <w:rsid w:val="00B50313"/>
    <w:rsid w:val="00B523DE"/>
    <w:rsid w:val="00B53904"/>
    <w:rsid w:val="00B56D99"/>
    <w:rsid w:val="00B575BE"/>
    <w:rsid w:val="00B6188F"/>
    <w:rsid w:val="00B620F3"/>
    <w:rsid w:val="00B63D48"/>
    <w:rsid w:val="00B664C7"/>
    <w:rsid w:val="00B70D91"/>
    <w:rsid w:val="00B7217F"/>
    <w:rsid w:val="00B739F6"/>
    <w:rsid w:val="00B76AC5"/>
    <w:rsid w:val="00B76E01"/>
    <w:rsid w:val="00B77A21"/>
    <w:rsid w:val="00B80222"/>
    <w:rsid w:val="00B81A6C"/>
    <w:rsid w:val="00B85453"/>
    <w:rsid w:val="00B85DE5"/>
    <w:rsid w:val="00B90F73"/>
    <w:rsid w:val="00B92204"/>
    <w:rsid w:val="00B93B59"/>
    <w:rsid w:val="00B9406A"/>
    <w:rsid w:val="00B957A0"/>
    <w:rsid w:val="00BA2280"/>
    <w:rsid w:val="00BA2A08"/>
    <w:rsid w:val="00BA4351"/>
    <w:rsid w:val="00BA56D2"/>
    <w:rsid w:val="00BA60A2"/>
    <w:rsid w:val="00BA76E0"/>
    <w:rsid w:val="00BB18B0"/>
    <w:rsid w:val="00BB2A25"/>
    <w:rsid w:val="00BB51E9"/>
    <w:rsid w:val="00BC0FDC"/>
    <w:rsid w:val="00BC3053"/>
    <w:rsid w:val="00BC4D2E"/>
    <w:rsid w:val="00BD48AC"/>
    <w:rsid w:val="00BD5BB4"/>
    <w:rsid w:val="00BD5F1A"/>
    <w:rsid w:val="00BD6814"/>
    <w:rsid w:val="00BE1234"/>
    <w:rsid w:val="00BE131F"/>
    <w:rsid w:val="00BE1527"/>
    <w:rsid w:val="00BE2FA6"/>
    <w:rsid w:val="00BE333F"/>
    <w:rsid w:val="00BE4A03"/>
    <w:rsid w:val="00BE7406"/>
    <w:rsid w:val="00BE7603"/>
    <w:rsid w:val="00BE791E"/>
    <w:rsid w:val="00BF01AF"/>
    <w:rsid w:val="00BF08D3"/>
    <w:rsid w:val="00BF147F"/>
    <w:rsid w:val="00BF3279"/>
    <w:rsid w:val="00BF74C7"/>
    <w:rsid w:val="00C00B7D"/>
    <w:rsid w:val="00C00C8F"/>
    <w:rsid w:val="00C015F1"/>
    <w:rsid w:val="00C01F33"/>
    <w:rsid w:val="00C02CC6"/>
    <w:rsid w:val="00C04092"/>
    <w:rsid w:val="00C040F7"/>
    <w:rsid w:val="00C041B0"/>
    <w:rsid w:val="00C044AB"/>
    <w:rsid w:val="00C05706"/>
    <w:rsid w:val="00C06578"/>
    <w:rsid w:val="00C07377"/>
    <w:rsid w:val="00C10478"/>
    <w:rsid w:val="00C12107"/>
    <w:rsid w:val="00C14D4B"/>
    <w:rsid w:val="00C154BB"/>
    <w:rsid w:val="00C23D10"/>
    <w:rsid w:val="00C24345"/>
    <w:rsid w:val="00C257FF"/>
    <w:rsid w:val="00C25A7F"/>
    <w:rsid w:val="00C25B3A"/>
    <w:rsid w:val="00C279B5"/>
    <w:rsid w:val="00C27C45"/>
    <w:rsid w:val="00C3216E"/>
    <w:rsid w:val="00C3719D"/>
    <w:rsid w:val="00C402DD"/>
    <w:rsid w:val="00C44416"/>
    <w:rsid w:val="00C5229A"/>
    <w:rsid w:val="00C54995"/>
    <w:rsid w:val="00C54D41"/>
    <w:rsid w:val="00C602BE"/>
    <w:rsid w:val="00C60783"/>
    <w:rsid w:val="00C64672"/>
    <w:rsid w:val="00C70697"/>
    <w:rsid w:val="00C70D91"/>
    <w:rsid w:val="00C717A7"/>
    <w:rsid w:val="00C72EF4"/>
    <w:rsid w:val="00C73767"/>
    <w:rsid w:val="00C75D2F"/>
    <w:rsid w:val="00C767BE"/>
    <w:rsid w:val="00C76E3C"/>
    <w:rsid w:val="00C81568"/>
    <w:rsid w:val="00C847DD"/>
    <w:rsid w:val="00C85F69"/>
    <w:rsid w:val="00C9027A"/>
    <w:rsid w:val="00C9068E"/>
    <w:rsid w:val="00C90C65"/>
    <w:rsid w:val="00C92A30"/>
    <w:rsid w:val="00C93C4B"/>
    <w:rsid w:val="00C944AB"/>
    <w:rsid w:val="00C94BAE"/>
    <w:rsid w:val="00C95ABC"/>
    <w:rsid w:val="00C95B40"/>
    <w:rsid w:val="00C96B34"/>
    <w:rsid w:val="00C96B94"/>
    <w:rsid w:val="00C97E18"/>
    <w:rsid w:val="00CA07BD"/>
    <w:rsid w:val="00CA1ED8"/>
    <w:rsid w:val="00CA248C"/>
    <w:rsid w:val="00CA516C"/>
    <w:rsid w:val="00CA5693"/>
    <w:rsid w:val="00CA6625"/>
    <w:rsid w:val="00CB19F0"/>
    <w:rsid w:val="00CB1F63"/>
    <w:rsid w:val="00CB4A88"/>
    <w:rsid w:val="00CB7170"/>
    <w:rsid w:val="00CC040E"/>
    <w:rsid w:val="00CC111F"/>
    <w:rsid w:val="00CC2011"/>
    <w:rsid w:val="00CC2A83"/>
    <w:rsid w:val="00CC2BAB"/>
    <w:rsid w:val="00CC3EA0"/>
    <w:rsid w:val="00CC7B45"/>
    <w:rsid w:val="00CD1188"/>
    <w:rsid w:val="00CD2ED1"/>
    <w:rsid w:val="00CD337B"/>
    <w:rsid w:val="00CD4D2D"/>
    <w:rsid w:val="00CD752C"/>
    <w:rsid w:val="00CE0424"/>
    <w:rsid w:val="00CE0995"/>
    <w:rsid w:val="00CE2DB8"/>
    <w:rsid w:val="00CE4F87"/>
    <w:rsid w:val="00CE51E4"/>
    <w:rsid w:val="00CE5F18"/>
    <w:rsid w:val="00CE7561"/>
    <w:rsid w:val="00CF04BA"/>
    <w:rsid w:val="00CF1354"/>
    <w:rsid w:val="00CF2E3D"/>
    <w:rsid w:val="00CF3B1F"/>
    <w:rsid w:val="00CF3BF6"/>
    <w:rsid w:val="00CF625B"/>
    <w:rsid w:val="00CF64AC"/>
    <w:rsid w:val="00CF687E"/>
    <w:rsid w:val="00D02120"/>
    <w:rsid w:val="00D0237D"/>
    <w:rsid w:val="00D0349B"/>
    <w:rsid w:val="00D06775"/>
    <w:rsid w:val="00D07873"/>
    <w:rsid w:val="00D10249"/>
    <w:rsid w:val="00D115C3"/>
    <w:rsid w:val="00D11897"/>
    <w:rsid w:val="00D1263D"/>
    <w:rsid w:val="00D13135"/>
    <w:rsid w:val="00D133CB"/>
    <w:rsid w:val="00D13E4E"/>
    <w:rsid w:val="00D1511B"/>
    <w:rsid w:val="00D239A7"/>
    <w:rsid w:val="00D23F47"/>
    <w:rsid w:val="00D27916"/>
    <w:rsid w:val="00D36E71"/>
    <w:rsid w:val="00D37B1D"/>
    <w:rsid w:val="00D37D87"/>
    <w:rsid w:val="00D40B33"/>
    <w:rsid w:val="00D4318F"/>
    <w:rsid w:val="00D438BF"/>
    <w:rsid w:val="00D440F8"/>
    <w:rsid w:val="00D50F97"/>
    <w:rsid w:val="00D51F6E"/>
    <w:rsid w:val="00D546FF"/>
    <w:rsid w:val="00D55AD5"/>
    <w:rsid w:val="00D570C5"/>
    <w:rsid w:val="00D575C7"/>
    <w:rsid w:val="00D576CA"/>
    <w:rsid w:val="00D6014B"/>
    <w:rsid w:val="00D61AF5"/>
    <w:rsid w:val="00D652B5"/>
    <w:rsid w:val="00D66155"/>
    <w:rsid w:val="00D708B0"/>
    <w:rsid w:val="00D75AE5"/>
    <w:rsid w:val="00D77B1D"/>
    <w:rsid w:val="00D8021F"/>
    <w:rsid w:val="00D80383"/>
    <w:rsid w:val="00D823C6"/>
    <w:rsid w:val="00D82899"/>
    <w:rsid w:val="00D85B31"/>
    <w:rsid w:val="00D86CA3"/>
    <w:rsid w:val="00D871CE"/>
    <w:rsid w:val="00D9020A"/>
    <w:rsid w:val="00D9196D"/>
    <w:rsid w:val="00D91ECE"/>
    <w:rsid w:val="00D92982"/>
    <w:rsid w:val="00D9476A"/>
    <w:rsid w:val="00D969B7"/>
    <w:rsid w:val="00DA29E9"/>
    <w:rsid w:val="00DA305E"/>
    <w:rsid w:val="00DA5417"/>
    <w:rsid w:val="00DA56E8"/>
    <w:rsid w:val="00DA6961"/>
    <w:rsid w:val="00DA75D9"/>
    <w:rsid w:val="00DB0A9F"/>
    <w:rsid w:val="00DB377D"/>
    <w:rsid w:val="00DB47F8"/>
    <w:rsid w:val="00DC05BA"/>
    <w:rsid w:val="00DC0E47"/>
    <w:rsid w:val="00DC2D36"/>
    <w:rsid w:val="00DC2E1F"/>
    <w:rsid w:val="00DC53EF"/>
    <w:rsid w:val="00DD7E25"/>
    <w:rsid w:val="00DE5608"/>
    <w:rsid w:val="00DE58D0"/>
    <w:rsid w:val="00DE654F"/>
    <w:rsid w:val="00DF0B6E"/>
    <w:rsid w:val="00DF13C6"/>
    <w:rsid w:val="00DF15E0"/>
    <w:rsid w:val="00DF264E"/>
    <w:rsid w:val="00DF37A0"/>
    <w:rsid w:val="00DF4F09"/>
    <w:rsid w:val="00E00062"/>
    <w:rsid w:val="00E07063"/>
    <w:rsid w:val="00E110E7"/>
    <w:rsid w:val="00E11B20"/>
    <w:rsid w:val="00E11D54"/>
    <w:rsid w:val="00E1523B"/>
    <w:rsid w:val="00E17FA2"/>
    <w:rsid w:val="00E22330"/>
    <w:rsid w:val="00E23D9A"/>
    <w:rsid w:val="00E30B5A"/>
    <w:rsid w:val="00E3123D"/>
    <w:rsid w:val="00E31461"/>
    <w:rsid w:val="00E3191D"/>
    <w:rsid w:val="00E31D43"/>
    <w:rsid w:val="00E32608"/>
    <w:rsid w:val="00E34188"/>
    <w:rsid w:val="00E34B6E"/>
    <w:rsid w:val="00E350F3"/>
    <w:rsid w:val="00E35559"/>
    <w:rsid w:val="00E3723A"/>
    <w:rsid w:val="00E37860"/>
    <w:rsid w:val="00E40888"/>
    <w:rsid w:val="00E42451"/>
    <w:rsid w:val="00E43420"/>
    <w:rsid w:val="00E446F1"/>
    <w:rsid w:val="00E4543C"/>
    <w:rsid w:val="00E46886"/>
    <w:rsid w:val="00E468CB"/>
    <w:rsid w:val="00E477BA"/>
    <w:rsid w:val="00E47AEF"/>
    <w:rsid w:val="00E53B75"/>
    <w:rsid w:val="00E54E3B"/>
    <w:rsid w:val="00E574B7"/>
    <w:rsid w:val="00E57565"/>
    <w:rsid w:val="00E57AF4"/>
    <w:rsid w:val="00E63838"/>
    <w:rsid w:val="00E64434"/>
    <w:rsid w:val="00E67C51"/>
    <w:rsid w:val="00E72EFC"/>
    <w:rsid w:val="00E758EC"/>
    <w:rsid w:val="00E8234C"/>
    <w:rsid w:val="00E83AA9"/>
    <w:rsid w:val="00E85847"/>
    <w:rsid w:val="00E85928"/>
    <w:rsid w:val="00E85EFD"/>
    <w:rsid w:val="00E87822"/>
    <w:rsid w:val="00E90395"/>
    <w:rsid w:val="00E90E49"/>
    <w:rsid w:val="00E914FA"/>
    <w:rsid w:val="00E917F9"/>
    <w:rsid w:val="00E92145"/>
    <w:rsid w:val="00E9278A"/>
    <w:rsid w:val="00E9291C"/>
    <w:rsid w:val="00E93FFE"/>
    <w:rsid w:val="00E94862"/>
    <w:rsid w:val="00E94F8A"/>
    <w:rsid w:val="00E97D36"/>
    <w:rsid w:val="00EA1345"/>
    <w:rsid w:val="00EA2795"/>
    <w:rsid w:val="00EA2B74"/>
    <w:rsid w:val="00EA385C"/>
    <w:rsid w:val="00EA4277"/>
    <w:rsid w:val="00EA449D"/>
    <w:rsid w:val="00EA5D20"/>
    <w:rsid w:val="00EA699C"/>
    <w:rsid w:val="00EA7A41"/>
    <w:rsid w:val="00EB077B"/>
    <w:rsid w:val="00EB1D8F"/>
    <w:rsid w:val="00EB3997"/>
    <w:rsid w:val="00EB4EA2"/>
    <w:rsid w:val="00EB5215"/>
    <w:rsid w:val="00EB648E"/>
    <w:rsid w:val="00EB72DA"/>
    <w:rsid w:val="00EC1941"/>
    <w:rsid w:val="00EC279C"/>
    <w:rsid w:val="00EC27C6"/>
    <w:rsid w:val="00EC33B8"/>
    <w:rsid w:val="00EC4207"/>
    <w:rsid w:val="00EC5653"/>
    <w:rsid w:val="00EC71CE"/>
    <w:rsid w:val="00ED0E06"/>
    <w:rsid w:val="00ED1006"/>
    <w:rsid w:val="00EE4265"/>
    <w:rsid w:val="00EE49D2"/>
    <w:rsid w:val="00EE7012"/>
    <w:rsid w:val="00EF0DD9"/>
    <w:rsid w:val="00EF18FE"/>
    <w:rsid w:val="00EF32C4"/>
    <w:rsid w:val="00EF5787"/>
    <w:rsid w:val="00EF60D0"/>
    <w:rsid w:val="00EF64D1"/>
    <w:rsid w:val="00F044C9"/>
    <w:rsid w:val="00F0528D"/>
    <w:rsid w:val="00F06C67"/>
    <w:rsid w:val="00F06DFD"/>
    <w:rsid w:val="00F06E80"/>
    <w:rsid w:val="00F071D1"/>
    <w:rsid w:val="00F07533"/>
    <w:rsid w:val="00F07CF6"/>
    <w:rsid w:val="00F10629"/>
    <w:rsid w:val="00F11827"/>
    <w:rsid w:val="00F1267C"/>
    <w:rsid w:val="00F138FC"/>
    <w:rsid w:val="00F139F3"/>
    <w:rsid w:val="00F15FA5"/>
    <w:rsid w:val="00F17F0C"/>
    <w:rsid w:val="00F209B7"/>
    <w:rsid w:val="00F217B1"/>
    <w:rsid w:val="00F2376F"/>
    <w:rsid w:val="00F23CBB"/>
    <w:rsid w:val="00F243D8"/>
    <w:rsid w:val="00F25E78"/>
    <w:rsid w:val="00F30828"/>
    <w:rsid w:val="00F313D6"/>
    <w:rsid w:val="00F319A3"/>
    <w:rsid w:val="00F319F1"/>
    <w:rsid w:val="00F320B6"/>
    <w:rsid w:val="00F37D3E"/>
    <w:rsid w:val="00F404A5"/>
    <w:rsid w:val="00F40F0C"/>
    <w:rsid w:val="00F417E8"/>
    <w:rsid w:val="00F4766C"/>
    <w:rsid w:val="00F4789D"/>
    <w:rsid w:val="00F47A08"/>
    <w:rsid w:val="00F505E0"/>
    <w:rsid w:val="00F507D1"/>
    <w:rsid w:val="00F519CE"/>
    <w:rsid w:val="00F51ADA"/>
    <w:rsid w:val="00F52836"/>
    <w:rsid w:val="00F52EE2"/>
    <w:rsid w:val="00F5426E"/>
    <w:rsid w:val="00F55658"/>
    <w:rsid w:val="00F57312"/>
    <w:rsid w:val="00F607C5"/>
    <w:rsid w:val="00F60DEA"/>
    <w:rsid w:val="00F6302A"/>
    <w:rsid w:val="00F6337D"/>
    <w:rsid w:val="00F64C2B"/>
    <w:rsid w:val="00F651BE"/>
    <w:rsid w:val="00F654A0"/>
    <w:rsid w:val="00F67F53"/>
    <w:rsid w:val="00F703BE"/>
    <w:rsid w:val="00F70567"/>
    <w:rsid w:val="00F70C07"/>
    <w:rsid w:val="00F71F69"/>
    <w:rsid w:val="00F72B72"/>
    <w:rsid w:val="00F7362D"/>
    <w:rsid w:val="00F74BB9"/>
    <w:rsid w:val="00F752FF"/>
    <w:rsid w:val="00F75582"/>
    <w:rsid w:val="00F76B67"/>
    <w:rsid w:val="00F76EFA"/>
    <w:rsid w:val="00F804BE"/>
    <w:rsid w:val="00F8098A"/>
    <w:rsid w:val="00F817CE"/>
    <w:rsid w:val="00F8456C"/>
    <w:rsid w:val="00F859D8"/>
    <w:rsid w:val="00F868F5"/>
    <w:rsid w:val="00F875D1"/>
    <w:rsid w:val="00F9056A"/>
    <w:rsid w:val="00F90C1C"/>
    <w:rsid w:val="00F90F8D"/>
    <w:rsid w:val="00F92782"/>
    <w:rsid w:val="00F93AA9"/>
    <w:rsid w:val="00F93ABD"/>
    <w:rsid w:val="00F96985"/>
    <w:rsid w:val="00F97838"/>
    <w:rsid w:val="00FA1043"/>
    <w:rsid w:val="00FA2BB3"/>
    <w:rsid w:val="00FB41A2"/>
    <w:rsid w:val="00FB4C80"/>
    <w:rsid w:val="00FB6A6A"/>
    <w:rsid w:val="00FC2A7E"/>
    <w:rsid w:val="00FC552D"/>
    <w:rsid w:val="00FC6BFA"/>
    <w:rsid w:val="00FC7429"/>
    <w:rsid w:val="00FD017B"/>
    <w:rsid w:val="00FD07F6"/>
    <w:rsid w:val="00FD1EC8"/>
    <w:rsid w:val="00FD24A9"/>
    <w:rsid w:val="00FD283D"/>
    <w:rsid w:val="00FD47ED"/>
    <w:rsid w:val="00FD74DB"/>
    <w:rsid w:val="00FD7660"/>
    <w:rsid w:val="00FE0655"/>
    <w:rsid w:val="00FE2365"/>
    <w:rsid w:val="00FE4C7B"/>
    <w:rsid w:val="00FE7336"/>
    <w:rsid w:val="00FE787C"/>
    <w:rsid w:val="00FF2925"/>
    <w:rsid w:val="00FF38DD"/>
    <w:rsid w:val="00FF45A5"/>
    <w:rsid w:val="00FF5C91"/>
    <w:rsid w:val="00FF7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4EE3E898-0346-4EBA-8E9C-3DE2E2234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13"/>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rsid w:val="007C6180"/>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table" w:styleId="af8">
    <w:name w:val="Table Grid"/>
    <w:basedOn w:val="a2"/>
    <w:rsid w:val="00DD7E2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0"/>
    <w:uiPriority w:val="99"/>
    <w:unhideWhenUsed/>
    <w:rsid w:val="00161CB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styleId="afa">
    <w:name w:val="Revision"/>
    <w:hidden/>
    <w:uiPriority w:val="99"/>
    <w:semiHidden/>
    <w:rsid w:val="00BA4351"/>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12500274">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3281426">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3539554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3135542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30435547">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823306569">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5NUHHDQN7SK2-1476151046-29722</_dlc_DocId>
    <_dlc_DocIdUrl xmlns="f166a696-7b5b-4ccd-9f0c-ffde0cceec81">
      <Url>https://ericsson.sharepoint.com/sites/star/_layouts/15/DocIdRedir.aspx?ID=5NUHHDQN7SK2-1476151046-29722</Url>
      <Description>5NUHHDQN7SK2-1476151046-29722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ECF2F-BB4E-4795-8867-C3223ACF3607}">
  <ds:schemaRefs>
    <ds:schemaRef ds:uri="Microsoft.SharePoint.Taxonomy.ContentTypeSync"/>
  </ds:schemaRefs>
</ds:datastoreItem>
</file>

<file path=customXml/itemProps2.xml><?xml version="1.0" encoding="utf-8"?>
<ds:datastoreItem xmlns:ds="http://schemas.openxmlformats.org/officeDocument/2006/customXml" ds:itemID="{9B01ED5C-04AF-4C4A-962C-CE521CD83986}">
  <ds:schemaRefs>
    <ds:schemaRef ds:uri="http://schemas.microsoft.com/sharepoint/events"/>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A778129-A049-4642-A393-F9FC97BA2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7B6D48-F1AC-4902-8380-45AD4532F60A}">
  <ds:schemaRefs>
    <ds:schemaRef ds:uri="http://schemas.openxmlformats.org/officeDocument/2006/bibliography"/>
  </ds:schemaRefs>
</ds:datastoreItem>
</file>

<file path=customXml/itemProps7.xml><?xml version="1.0" encoding="utf-8"?>
<ds:datastoreItem xmlns:ds="http://schemas.openxmlformats.org/officeDocument/2006/customXml" ds:itemID="{6986FBF1-928A-4094-951F-C05B51C18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TotalTime>
  <Pages>1</Pages>
  <Words>1756</Words>
  <Characters>10013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OPPO</cp:lastModifiedBy>
  <cp:revision>2</cp:revision>
  <dcterms:created xsi:type="dcterms:W3CDTF">2019-02-14T05:11:00Z</dcterms:created>
  <dcterms:modified xsi:type="dcterms:W3CDTF">2019-02-14T05:11:00Z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4125dd91-f03d-4368-b8e8-1c41541d427d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